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714" w:rsidRPr="003554DC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DC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CC5714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DC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</w:t>
      </w:r>
      <w:r>
        <w:rPr>
          <w:rFonts w:ascii="Times New Roman" w:hAnsi="Times New Roman" w:cs="Times New Roman"/>
          <w:b/>
          <w:sz w:val="28"/>
          <w:szCs w:val="28"/>
        </w:rPr>
        <w:t xml:space="preserve">образовательная </w:t>
      </w:r>
      <w:r w:rsidRPr="003554DC">
        <w:rPr>
          <w:rFonts w:ascii="Times New Roman" w:hAnsi="Times New Roman" w:cs="Times New Roman"/>
          <w:b/>
          <w:sz w:val="28"/>
          <w:szCs w:val="28"/>
        </w:rPr>
        <w:t xml:space="preserve">учреждение </w:t>
      </w:r>
      <w:r>
        <w:rPr>
          <w:rFonts w:ascii="Times New Roman" w:hAnsi="Times New Roman" w:cs="Times New Roman"/>
          <w:b/>
          <w:sz w:val="28"/>
          <w:szCs w:val="28"/>
        </w:rPr>
        <w:t>«Гимназия</w:t>
      </w:r>
      <w:r w:rsidRPr="003554DC">
        <w:rPr>
          <w:rFonts w:ascii="Times New Roman" w:hAnsi="Times New Roman" w:cs="Times New Roman"/>
          <w:b/>
          <w:sz w:val="28"/>
          <w:szCs w:val="28"/>
        </w:rPr>
        <w:t>»</w:t>
      </w:r>
    </w:p>
    <w:p w:rsidR="00CC5714" w:rsidRPr="003554DC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DC">
        <w:rPr>
          <w:rFonts w:ascii="Times New Roman" w:hAnsi="Times New Roman" w:cs="Times New Roman"/>
          <w:b/>
          <w:sz w:val="28"/>
          <w:szCs w:val="28"/>
        </w:rPr>
        <w:t xml:space="preserve"> г. Мензелинска Республики Татарстан</w:t>
      </w:r>
    </w:p>
    <w:p w:rsidR="00CC5714" w:rsidRPr="003554DC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5714" w:rsidRPr="003554DC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5714" w:rsidRPr="003554DC" w:rsidRDefault="00CC5714" w:rsidP="00CC571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C5714" w:rsidRPr="003554DC" w:rsidRDefault="00CC5714" w:rsidP="00CC571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C5714" w:rsidRPr="003554DC" w:rsidRDefault="00CC5714" w:rsidP="00CC571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554DC">
        <w:rPr>
          <w:rFonts w:ascii="Times New Roman" w:hAnsi="Times New Roman" w:cs="Times New Roman"/>
        </w:rPr>
        <w:t>Принята на заседании                                                                                                 Утверждаю:</w:t>
      </w:r>
    </w:p>
    <w:p w:rsidR="00CC5714" w:rsidRPr="003554DC" w:rsidRDefault="00CC5714" w:rsidP="00CC5714">
      <w:pPr>
        <w:spacing w:after="0" w:line="240" w:lineRule="auto"/>
        <w:rPr>
          <w:rFonts w:ascii="Times New Roman" w:hAnsi="Times New Roman" w:cs="Times New Roman"/>
        </w:rPr>
      </w:pPr>
      <w:r w:rsidRPr="003554DC">
        <w:rPr>
          <w:rFonts w:ascii="Times New Roman" w:hAnsi="Times New Roman" w:cs="Times New Roman"/>
        </w:rPr>
        <w:t xml:space="preserve">методического (педагогического) совета                          </w:t>
      </w:r>
      <w:r>
        <w:rPr>
          <w:rFonts w:ascii="Times New Roman" w:hAnsi="Times New Roman" w:cs="Times New Roman"/>
        </w:rPr>
        <w:t xml:space="preserve">                    Директор МБОУ</w:t>
      </w:r>
      <w:r w:rsidRPr="003554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«Гимназия»</w:t>
      </w:r>
    </w:p>
    <w:p w:rsidR="00CC5714" w:rsidRPr="003554DC" w:rsidRDefault="00CC5714" w:rsidP="00CC5714">
      <w:pPr>
        <w:spacing w:after="0" w:line="240" w:lineRule="auto"/>
        <w:rPr>
          <w:rFonts w:ascii="Times New Roman" w:hAnsi="Times New Roman" w:cs="Times New Roman"/>
        </w:rPr>
      </w:pPr>
      <w:r w:rsidRPr="003554DC">
        <w:rPr>
          <w:rFonts w:ascii="Times New Roman" w:hAnsi="Times New Roman" w:cs="Times New Roman"/>
        </w:rPr>
        <w:t>от «____»______________ 20</w:t>
      </w:r>
      <w:r>
        <w:rPr>
          <w:rFonts w:ascii="Times New Roman" w:hAnsi="Times New Roman" w:cs="Times New Roman"/>
        </w:rPr>
        <w:t>20</w:t>
      </w:r>
      <w:r w:rsidRPr="003554DC">
        <w:rPr>
          <w:rFonts w:ascii="Times New Roman" w:hAnsi="Times New Roman" w:cs="Times New Roman"/>
        </w:rPr>
        <w:t xml:space="preserve"> г.                 </w:t>
      </w:r>
      <w:r>
        <w:rPr>
          <w:rFonts w:ascii="Times New Roman" w:hAnsi="Times New Roman" w:cs="Times New Roman"/>
        </w:rPr>
        <w:t xml:space="preserve">    </w:t>
      </w:r>
      <w:r w:rsidRPr="003554DC">
        <w:rPr>
          <w:rFonts w:ascii="Times New Roman" w:hAnsi="Times New Roman" w:cs="Times New Roman"/>
        </w:rPr>
        <w:t xml:space="preserve">                                    _________</w:t>
      </w:r>
      <w:r>
        <w:rPr>
          <w:rFonts w:ascii="Times New Roman" w:hAnsi="Times New Roman" w:cs="Times New Roman"/>
        </w:rPr>
        <w:t>_____/Г.С.Халиуллина/</w:t>
      </w:r>
    </w:p>
    <w:p w:rsidR="00CC5714" w:rsidRPr="003554DC" w:rsidRDefault="00CC5714" w:rsidP="00CC5714">
      <w:pPr>
        <w:spacing w:after="0" w:line="240" w:lineRule="auto"/>
        <w:rPr>
          <w:rFonts w:ascii="Times New Roman" w:hAnsi="Times New Roman" w:cs="Times New Roman"/>
        </w:rPr>
      </w:pPr>
      <w:r w:rsidRPr="003554DC">
        <w:rPr>
          <w:rFonts w:ascii="Times New Roman" w:hAnsi="Times New Roman" w:cs="Times New Roman"/>
        </w:rPr>
        <w:t xml:space="preserve">Протокол № ________________          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3554DC">
        <w:rPr>
          <w:rFonts w:ascii="Times New Roman" w:hAnsi="Times New Roman" w:cs="Times New Roman"/>
        </w:rPr>
        <w:t xml:space="preserve"> «____»__________ 20</w:t>
      </w:r>
      <w:r>
        <w:rPr>
          <w:rFonts w:ascii="Times New Roman" w:hAnsi="Times New Roman" w:cs="Times New Roman"/>
        </w:rPr>
        <w:t>20</w:t>
      </w:r>
      <w:r w:rsidRPr="003554DC">
        <w:rPr>
          <w:rFonts w:ascii="Times New Roman" w:hAnsi="Times New Roman" w:cs="Times New Roman"/>
        </w:rPr>
        <w:t xml:space="preserve"> г.</w:t>
      </w:r>
    </w:p>
    <w:p w:rsidR="00CC5714" w:rsidRPr="00A83383" w:rsidRDefault="00CC5714" w:rsidP="00CC5714">
      <w:pPr>
        <w:spacing w:after="0" w:line="240" w:lineRule="auto"/>
        <w:rPr>
          <w:rFonts w:ascii="Times New Roman" w:hAnsi="Times New Roman" w:cs="Times New Roman"/>
          <w:sz w:val="52"/>
          <w:szCs w:val="52"/>
          <w:lang w:val="tt-RU"/>
        </w:rPr>
      </w:pPr>
    </w:p>
    <w:p w:rsidR="00CC5714" w:rsidRPr="003554DC" w:rsidRDefault="00CC5714" w:rsidP="00CC5714">
      <w:pPr>
        <w:spacing w:after="0" w:line="240" w:lineRule="auto"/>
        <w:rPr>
          <w:rFonts w:ascii="Times New Roman" w:hAnsi="Times New Roman" w:cs="Times New Roman"/>
        </w:rPr>
      </w:pPr>
    </w:p>
    <w:p w:rsidR="00CC5714" w:rsidRPr="003554DC" w:rsidRDefault="00CC5714" w:rsidP="00CC571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C5714" w:rsidRPr="003554DC" w:rsidRDefault="00CC5714" w:rsidP="00CC571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C5714" w:rsidRPr="007C0085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085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CC5714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085">
        <w:rPr>
          <w:rFonts w:ascii="Times New Roman" w:hAnsi="Times New Roman" w:cs="Times New Roman"/>
          <w:b/>
          <w:sz w:val="24"/>
          <w:szCs w:val="24"/>
        </w:rPr>
        <w:t>кружка по программе дополнительного образования</w:t>
      </w:r>
    </w:p>
    <w:p w:rsidR="00CC5714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714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714" w:rsidRPr="00DF74BB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en-US"/>
        </w:rPr>
      </w:pPr>
      <w:r w:rsidRPr="00DF74BB">
        <w:rPr>
          <w:rFonts w:ascii="Times New Roman" w:hAnsi="Times New Roman" w:cs="Times New Roman"/>
          <w:b/>
          <w:sz w:val="40"/>
          <w:szCs w:val="40"/>
          <w:lang w:val="en-US"/>
        </w:rPr>
        <w:t>«</w:t>
      </w:r>
      <w:r w:rsidRPr="00CC5714">
        <w:rPr>
          <w:rFonts w:ascii="Times New Roman" w:hAnsi="Times New Roman" w:cs="Times New Roman"/>
          <w:b/>
          <w:sz w:val="40"/>
          <w:szCs w:val="40"/>
          <w:lang w:val="en-US"/>
        </w:rPr>
        <w:t>Cambridge</w:t>
      </w:r>
      <w:r w:rsidRPr="00DF74BB">
        <w:rPr>
          <w:rFonts w:ascii="Times New Roman" w:hAnsi="Times New Roman" w:cs="Times New Roman"/>
          <w:b/>
          <w:sz w:val="40"/>
          <w:szCs w:val="40"/>
          <w:lang w:val="en-US"/>
        </w:rPr>
        <w:t xml:space="preserve"> </w:t>
      </w:r>
      <w:r w:rsidRPr="00CC5714">
        <w:rPr>
          <w:rFonts w:ascii="Times New Roman" w:hAnsi="Times New Roman" w:cs="Times New Roman"/>
          <w:b/>
          <w:sz w:val="40"/>
          <w:szCs w:val="40"/>
          <w:lang w:val="en-US"/>
        </w:rPr>
        <w:t>English</w:t>
      </w:r>
      <w:r w:rsidRPr="00DF74BB">
        <w:rPr>
          <w:rFonts w:ascii="Times New Roman" w:hAnsi="Times New Roman" w:cs="Times New Roman"/>
          <w:b/>
          <w:sz w:val="40"/>
          <w:szCs w:val="40"/>
          <w:lang w:val="en-US"/>
        </w:rPr>
        <w:t>:</w:t>
      </w:r>
      <w:r w:rsidRPr="00DF74BB">
        <w:rPr>
          <w:lang w:val="en-US"/>
        </w:rPr>
        <w:t xml:space="preserve"> </w:t>
      </w:r>
      <w:r w:rsidRPr="00CC5714">
        <w:rPr>
          <w:rFonts w:ascii="Times New Roman" w:hAnsi="Times New Roman" w:cs="Times New Roman"/>
          <w:b/>
          <w:sz w:val="40"/>
          <w:szCs w:val="40"/>
          <w:lang w:val="en-US"/>
        </w:rPr>
        <w:t>FUN</w:t>
      </w:r>
      <w:r w:rsidRPr="00DF74BB">
        <w:rPr>
          <w:rFonts w:ascii="Times New Roman" w:hAnsi="Times New Roman" w:cs="Times New Roman"/>
          <w:b/>
          <w:sz w:val="40"/>
          <w:szCs w:val="40"/>
          <w:lang w:val="en-US"/>
        </w:rPr>
        <w:t xml:space="preserve"> </w:t>
      </w:r>
      <w:r w:rsidRPr="00CC5714">
        <w:rPr>
          <w:rFonts w:ascii="Times New Roman" w:hAnsi="Times New Roman" w:cs="Times New Roman"/>
          <w:b/>
          <w:sz w:val="40"/>
          <w:szCs w:val="40"/>
          <w:lang w:val="en-US"/>
        </w:rPr>
        <w:t>for</w:t>
      </w:r>
      <w:r w:rsidRPr="00DF74BB">
        <w:rPr>
          <w:rFonts w:ascii="Times New Roman" w:hAnsi="Times New Roman" w:cs="Times New Roman"/>
          <w:b/>
          <w:sz w:val="40"/>
          <w:szCs w:val="40"/>
          <w:lang w:val="en-US"/>
        </w:rPr>
        <w:t xml:space="preserve"> </w:t>
      </w:r>
      <w:r w:rsidRPr="00CC5714">
        <w:rPr>
          <w:rFonts w:ascii="Times New Roman" w:hAnsi="Times New Roman" w:cs="Times New Roman"/>
          <w:b/>
          <w:sz w:val="40"/>
          <w:szCs w:val="40"/>
          <w:lang w:val="en-US"/>
        </w:rPr>
        <w:t>Flyers</w:t>
      </w:r>
      <w:r w:rsidRPr="00DF74BB">
        <w:rPr>
          <w:rFonts w:ascii="Times New Roman" w:hAnsi="Times New Roman" w:cs="Times New Roman"/>
          <w:b/>
          <w:sz w:val="40"/>
          <w:szCs w:val="40"/>
          <w:lang w:val="en-US"/>
        </w:rPr>
        <w:t>»</w:t>
      </w:r>
    </w:p>
    <w:p w:rsidR="00CC5714" w:rsidRPr="00DF74BB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C5714" w:rsidRPr="007C0085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C0085">
        <w:rPr>
          <w:rFonts w:ascii="Times New Roman" w:hAnsi="Times New Roman" w:cs="Times New Roman"/>
          <w:b/>
          <w:i/>
          <w:sz w:val="24"/>
          <w:szCs w:val="24"/>
        </w:rPr>
        <w:t>Программа социально-педагогической направленности</w:t>
      </w:r>
    </w:p>
    <w:p w:rsidR="00CC5714" w:rsidRPr="007C0085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C0085">
        <w:rPr>
          <w:rFonts w:ascii="Times New Roman" w:hAnsi="Times New Roman" w:cs="Times New Roman"/>
          <w:b/>
          <w:i/>
          <w:sz w:val="24"/>
          <w:szCs w:val="24"/>
        </w:rPr>
        <w:t>рассчитана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на учащихся 5-7</w:t>
      </w:r>
      <w:r w:rsidRPr="007C0085">
        <w:rPr>
          <w:rFonts w:ascii="Times New Roman" w:hAnsi="Times New Roman" w:cs="Times New Roman"/>
          <w:b/>
          <w:i/>
          <w:sz w:val="24"/>
          <w:szCs w:val="24"/>
        </w:rPr>
        <w:t xml:space="preserve"> классов</w:t>
      </w:r>
    </w:p>
    <w:p w:rsidR="00CC5714" w:rsidRPr="007C0085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срок реализации – 1 год</w:t>
      </w:r>
    </w:p>
    <w:p w:rsidR="00CC5714" w:rsidRPr="00366F72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714" w:rsidRPr="003554DC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C5714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C5714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C5714" w:rsidRPr="003554DC" w:rsidRDefault="00CC5714" w:rsidP="00CC571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C5714" w:rsidRDefault="00CC5714" w:rsidP="00CC5714">
      <w:pPr>
        <w:spacing w:after="0" w:line="240" w:lineRule="auto"/>
        <w:ind w:left="354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32"/>
          <w:szCs w:val="36"/>
        </w:rPr>
        <w:t xml:space="preserve">                      Программу составил:</w:t>
      </w:r>
      <w:r>
        <w:rPr>
          <w:rFonts w:ascii="Times New Roman" w:hAnsi="Times New Roman" w:cs="Times New Roman"/>
          <w:sz w:val="28"/>
          <w:szCs w:val="32"/>
        </w:rPr>
        <w:t xml:space="preserve">                    </w:t>
      </w:r>
    </w:p>
    <w:p w:rsidR="00CC5714" w:rsidRDefault="00CC5714" w:rsidP="00CC5714">
      <w:pPr>
        <w:spacing w:after="0" w:line="240" w:lineRule="auto"/>
        <w:ind w:left="354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                        </w:t>
      </w:r>
      <w:r w:rsidRPr="005E14B9">
        <w:rPr>
          <w:rFonts w:ascii="Times New Roman" w:hAnsi="Times New Roman" w:cs="Times New Roman"/>
          <w:sz w:val="28"/>
          <w:szCs w:val="32"/>
        </w:rPr>
        <w:t>педагог дополнительного образования</w:t>
      </w:r>
    </w:p>
    <w:p w:rsidR="00CC5714" w:rsidRPr="000E1D1F" w:rsidRDefault="00CC5714" w:rsidP="00CC5714">
      <w:pPr>
        <w:spacing w:after="0" w:line="240" w:lineRule="auto"/>
        <w:ind w:left="354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8"/>
          <w:szCs w:val="32"/>
        </w:rPr>
        <w:t xml:space="preserve">                         </w:t>
      </w:r>
      <w:r w:rsidR="00DF74BB">
        <w:rPr>
          <w:rFonts w:ascii="Times New Roman" w:hAnsi="Times New Roman" w:cs="Times New Roman"/>
          <w:b/>
          <w:sz w:val="28"/>
          <w:szCs w:val="32"/>
        </w:rPr>
        <w:t>Елхова Гузэль Фердинандовна</w:t>
      </w:r>
      <w:bookmarkStart w:id="0" w:name="_GoBack"/>
      <w:bookmarkEnd w:id="0"/>
    </w:p>
    <w:p w:rsidR="00CC5714" w:rsidRPr="003554DC" w:rsidRDefault="00CC5714" w:rsidP="00CC5714">
      <w:pPr>
        <w:spacing w:after="0"/>
        <w:jc w:val="right"/>
        <w:rPr>
          <w:rFonts w:ascii="Times New Roman" w:hAnsi="Times New Roman" w:cs="Times New Roman"/>
          <w:b/>
          <w:sz w:val="40"/>
          <w:szCs w:val="40"/>
        </w:rPr>
      </w:pPr>
    </w:p>
    <w:p w:rsidR="00CC5714" w:rsidRPr="003554DC" w:rsidRDefault="00CC5714" w:rsidP="00CC571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5714" w:rsidRPr="003554DC" w:rsidRDefault="00CC5714" w:rsidP="00CC571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5714" w:rsidRPr="003554DC" w:rsidRDefault="00CC5714" w:rsidP="00CC571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5714" w:rsidRDefault="00CC5714" w:rsidP="00CC5714">
      <w:pPr>
        <w:rPr>
          <w:rFonts w:ascii="Times New Roman" w:hAnsi="Times New Roman" w:cs="Times New Roman"/>
          <w:sz w:val="28"/>
          <w:szCs w:val="28"/>
        </w:rPr>
      </w:pPr>
    </w:p>
    <w:p w:rsidR="00CC5714" w:rsidRPr="003554DC" w:rsidRDefault="00CC5714" w:rsidP="00CC5714">
      <w:pPr>
        <w:rPr>
          <w:rFonts w:ascii="Times New Roman" w:hAnsi="Times New Roman" w:cs="Times New Roman"/>
          <w:sz w:val="28"/>
          <w:szCs w:val="28"/>
        </w:rPr>
      </w:pPr>
    </w:p>
    <w:p w:rsidR="00CC5714" w:rsidRDefault="00CC5714" w:rsidP="00CC57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Мензелинск, 2020</w:t>
      </w:r>
    </w:p>
    <w:p w:rsidR="00CC5714" w:rsidRPr="003554DC" w:rsidRDefault="00CC5714" w:rsidP="00CC571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5714" w:rsidRPr="006D4476" w:rsidRDefault="00CC5714" w:rsidP="007B0023">
      <w:pPr>
        <w:pStyle w:val="a3"/>
        <w:ind w:left="108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6D4476">
        <w:rPr>
          <w:rFonts w:ascii="Times New Roman" w:hAnsi="Times New Roman"/>
          <w:b/>
          <w:sz w:val="28"/>
          <w:szCs w:val="28"/>
          <w:u w:val="single"/>
        </w:rPr>
        <w:lastRenderedPageBreak/>
        <w:t>Пояснительная записка</w:t>
      </w:r>
    </w:p>
    <w:p w:rsidR="00CC5714" w:rsidRPr="007B0023" w:rsidRDefault="00CC5714" w:rsidP="00CC571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B0023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«Cambridge English. FUN for Flyers» составлена на основе федерального государственного образовательного стандарта основного (среднего) общего образования в соответствии с программой Cambridge English. Рабочая программа ориентирована на использование учебно-методического комплекса Ann Robinson, Karen Saxby. </w:t>
      </w:r>
      <w:r w:rsidRPr="007B00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Cambridge English. Fun for Flyers. Student’s Book. – Cambridge University Press, 2015.  </w:t>
      </w:r>
    </w:p>
    <w:p w:rsidR="00CC5714" w:rsidRPr="007B0023" w:rsidRDefault="00CC5714" w:rsidP="00CC571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0023">
        <w:rPr>
          <w:rFonts w:ascii="Times New Roman" w:eastAsia="Times New Roman" w:hAnsi="Times New Roman" w:cs="Times New Roman"/>
          <w:b/>
          <w:sz w:val="24"/>
          <w:szCs w:val="24"/>
        </w:rPr>
        <w:t>Обоснование выбора данной программы</w:t>
      </w:r>
      <w:r w:rsidRPr="007B002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5714" w:rsidRPr="007B0023" w:rsidRDefault="00CC5714" w:rsidP="00CC571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0023">
        <w:rPr>
          <w:rFonts w:ascii="Times New Roman" w:eastAsia="Times New Roman" w:hAnsi="Times New Roman" w:cs="Times New Roman"/>
          <w:sz w:val="24"/>
          <w:szCs w:val="24"/>
        </w:rPr>
        <w:t xml:space="preserve">В настоящее время не найдется, наверное, человека, который бы отрицал важность владения как минимум одним иностранным языком. Иностранный язык стал необходимостью во многих сферах жизни человека: в учебе, на отдыхе, в общении с зарубежными коллегами или друзьями. Все это подразумевает активное владение именно функциональным языком, а не просто набором грамматических правил и лексических единиц. Таким образом, на первое место выходят практические навыки, такие как: умение написать письмо, умение поддержать разговор или умение понять услышанную информацию.  </w:t>
      </w:r>
    </w:p>
    <w:p w:rsidR="00CC5714" w:rsidRPr="007B0023" w:rsidRDefault="00CC5714" w:rsidP="00CC571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0023">
        <w:rPr>
          <w:rFonts w:ascii="Times New Roman" w:eastAsia="Times New Roman" w:hAnsi="Times New Roman" w:cs="Times New Roman"/>
          <w:sz w:val="24"/>
          <w:szCs w:val="24"/>
        </w:rPr>
        <w:t>Современная школа старается идти в ногу со временем и отвечать на запросы реальной жизни. С введением ФГОС второго поколения встает вопрос о механизмах независимой аттестации учащихся. В этой связи есть еще ряд задач, которые предстоит еще решить. Одна из них – создание функциональных программ подготовки школьников к аттестации. Нет сомнений, что подготовка школьников к итоговой аттестации, и к сдаче Государственной Итоговой Аттестации в 9 и в 11 классе, является одной из сложных задач, которую ставят перед современными педагогами. Однако, внедрение таких программ необходимо не только на финальном этапе обучения, но и в процессе учебной деятельности на уже ранних ступенях обучения иностранному языку. Это нужно и для психологической комфортности младших школьников, которые знакомятся с формами аттестации уже на ранней ступени обучения, и для рефлексии и осознания факта, что учащийся уже умеет, а над чем еще нужно работать.</w:t>
      </w:r>
    </w:p>
    <w:p w:rsidR="00CC5714" w:rsidRPr="007B0023" w:rsidRDefault="00CC5714" w:rsidP="00CC571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0023">
        <w:rPr>
          <w:rFonts w:ascii="Times New Roman" w:eastAsia="Times New Roman" w:hAnsi="Times New Roman" w:cs="Times New Roman"/>
          <w:sz w:val="24"/>
          <w:szCs w:val="24"/>
        </w:rPr>
        <w:t xml:space="preserve">В свете современных тенденций развития российского образования, обусловленных социально-экономическими и социально-политическими изменениями в России и мире, обновляются цели, задачи и содержание обучения иностранным языкам в школе. Интегративный подход к обучению иностранным языкам предполагает не только развитие умений иноязычного речевого общения, но и решение задач воспитательного, межкультурного и прагматического характера. В основной школе (5-9 классы) происходит интенсивное развитие склонностей, способностей учащихся, формирование готовности к выбору дальнейшего образования и к определению в нем места иностранного языка. </w:t>
      </w:r>
    </w:p>
    <w:p w:rsidR="00CC5714" w:rsidRPr="007B0023" w:rsidRDefault="00CC5714" w:rsidP="00CC571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0023">
        <w:rPr>
          <w:rFonts w:ascii="Times New Roman" w:eastAsia="Times New Roman" w:hAnsi="Times New Roman" w:cs="Times New Roman"/>
          <w:sz w:val="24"/>
          <w:szCs w:val="24"/>
        </w:rPr>
        <w:t>Возрастные особенности школьников обуславливают усиление принципов индивидуализации и дифференциации в образовательном процессе. Эти процессы находят яркое отражение и в средней школе (10-11 классы). В связи с этим введение курсов иностранного языка в пространство дополнительного образования представляет сегодня особый интерес со стороны всех субъектов образовательного процесса. Особенно если курс предполагает освоение иностранного языка на уровне международнопризнанных стандартов. Именно в интеграции урочной и внеурочной деятельности можно достичь образовательных результатов, отвечающих требованиям нового ФГОС: роста мотивации личностного развития, формированию культуры личностного и профессионального самоопределения, культуры проектирования личностного и профессионального развития. Эти аспекты являются определяющими для будущего выпускника современной российской школы.</w:t>
      </w:r>
    </w:p>
    <w:p w:rsidR="00CC5714" w:rsidRPr="007B0023" w:rsidRDefault="00CC5714" w:rsidP="00CC5714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0023">
        <w:rPr>
          <w:rFonts w:ascii="Times New Roman" w:hAnsi="Times New Roman" w:cs="Times New Roman"/>
          <w:b/>
          <w:sz w:val="24"/>
          <w:szCs w:val="24"/>
        </w:rPr>
        <w:t>Нормативная база</w:t>
      </w:r>
    </w:p>
    <w:p w:rsidR="00CC5714" w:rsidRPr="007B0023" w:rsidRDefault="00CC5714" w:rsidP="00CC571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 xml:space="preserve">Федеральный закон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 w:rsidRPr="007B0023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Pr="007B0023">
        <w:rPr>
          <w:rFonts w:ascii="Times New Roman" w:hAnsi="Times New Roman" w:cs="Times New Roman"/>
          <w:sz w:val="24"/>
          <w:szCs w:val="24"/>
        </w:rPr>
        <w:t>. № 273-ФЗ "Об образовании в Российской Федерации"</w:t>
      </w:r>
    </w:p>
    <w:p w:rsidR="00CC5714" w:rsidRPr="007B0023" w:rsidRDefault="00CC5714" w:rsidP="00CC571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Национальная стратегия действий в интересах детей на 2012-2017гг. (Указ президента РФ от 01.06.2012 № 761)</w:t>
      </w:r>
    </w:p>
    <w:p w:rsidR="00CC5714" w:rsidRPr="007B0023" w:rsidRDefault="00CC5714" w:rsidP="00CC571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Указ Президента РФ от 7 мая 2012г.№ 599 «О мерах по реализации государственной политики в области образования и науки»</w:t>
      </w:r>
    </w:p>
    <w:p w:rsidR="00CC5714" w:rsidRPr="007B0023" w:rsidRDefault="00CC5714" w:rsidP="00CC571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lastRenderedPageBreak/>
        <w:t>Государственная программа Российской Федерации «Развитие образования» на 2013-2020гг. (Постановление Правительства РФ от 15 апреля 2014г. № 295)</w:t>
      </w:r>
    </w:p>
    <w:p w:rsidR="00CC5714" w:rsidRPr="007B0023" w:rsidRDefault="00CC5714" w:rsidP="00CC571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CC5714" w:rsidRPr="007B0023" w:rsidRDefault="00CC5714" w:rsidP="00CC571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(распоряжение Правительства РФ от 4 сентября 2014г. № 1726)</w:t>
      </w:r>
    </w:p>
    <w:p w:rsidR="00CC5714" w:rsidRPr="007B0023" w:rsidRDefault="00CC5714" w:rsidP="00CC571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Межведомственная программа развития дополнительного образования детей в РФ до 2020 года.</w:t>
      </w:r>
    </w:p>
    <w:p w:rsidR="00CC5714" w:rsidRPr="007B0023" w:rsidRDefault="00CC5714" w:rsidP="00CC571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AC18B1" w:rsidRPr="007B0023" w:rsidRDefault="00AC18B1" w:rsidP="00AC18B1">
      <w:pPr>
        <w:pStyle w:val="a4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7B0023">
        <w:rPr>
          <w:rFonts w:ascii="Times New Roman" w:hAnsi="Times New Roman" w:cs="Times New Roman"/>
          <w:b/>
          <w:sz w:val="24"/>
          <w:szCs w:val="24"/>
        </w:rPr>
        <w:t xml:space="preserve">Новизна данной программы заключается в следующем: </w:t>
      </w: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7B002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 xml:space="preserve">1) сбалансированная практика во всех четырех видах речевой деятельности; </w:t>
      </w: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 xml:space="preserve">2) использование максимально адаптированных к повседневной жизни форм устной и письменной коммуникации;  </w:t>
      </w: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 xml:space="preserve">3) комплексный подход к обучению, который позволяет продолжать развивать не только умения  во всех четырех видах речевой деятельности, но и логику и стратегию решения тестовых заданий, что необходимо для развития критического мышления по всем предметам. </w:t>
      </w: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Кроме того, разнообразие лексических тем развивает межпредметные связи и формирует универсальные учебные действия. Это также необходимо, так как ведет к собственному пониманию школьником предметного содержания обучения.</w:t>
      </w: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AC18B1" w:rsidRPr="007B0023" w:rsidRDefault="00AC18B1" w:rsidP="00AC18B1">
      <w:pPr>
        <w:pStyle w:val="a4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0023">
        <w:rPr>
          <w:rFonts w:ascii="Times New Roman" w:hAnsi="Times New Roman" w:cs="Times New Roman"/>
          <w:b/>
          <w:sz w:val="24"/>
          <w:szCs w:val="24"/>
        </w:rPr>
        <w:t>Цели и задачи курса</w:t>
      </w:r>
    </w:p>
    <w:p w:rsidR="00AC18B1" w:rsidRPr="007B0023" w:rsidRDefault="00AC18B1" w:rsidP="00AC18B1">
      <w:pPr>
        <w:pStyle w:val="a4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r w:rsidRPr="007B0023">
        <w:rPr>
          <w:rFonts w:ascii="Times New Roman" w:hAnsi="Times New Roman" w:cs="Times New Roman"/>
          <w:sz w:val="24"/>
          <w:szCs w:val="24"/>
        </w:rPr>
        <w:t>курса «</w:t>
      </w:r>
      <w:r w:rsidRPr="007B0023">
        <w:rPr>
          <w:rFonts w:ascii="Times New Roman" w:hAnsi="Times New Roman" w:cs="Times New Roman"/>
          <w:b/>
          <w:sz w:val="24"/>
          <w:szCs w:val="24"/>
          <w:lang w:val="en-US"/>
        </w:rPr>
        <w:t>Cambridge</w:t>
      </w:r>
      <w:r w:rsidRPr="007B00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0023">
        <w:rPr>
          <w:rFonts w:ascii="Times New Roman" w:hAnsi="Times New Roman" w:cs="Times New Roman"/>
          <w:b/>
          <w:sz w:val="24"/>
          <w:szCs w:val="24"/>
          <w:lang w:val="en-US"/>
        </w:rPr>
        <w:t>English</w:t>
      </w:r>
      <w:r w:rsidRPr="007B002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B0023">
        <w:rPr>
          <w:rFonts w:ascii="Times New Roman" w:hAnsi="Times New Roman" w:cs="Times New Roman"/>
          <w:b/>
          <w:sz w:val="24"/>
          <w:szCs w:val="24"/>
          <w:lang w:val="en-US"/>
        </w:rPr>
        <w:t>FUN</w:t>
      </w:r>
      <w:r w:rsidRPr="007B00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0023">
        <w:rPr>
          <w:rFonts w:ascii="Times New Roman" w:hAnsi="Times New Roman" w:cs="Times New Roman"/>
          <w:b/>
          <w:sz w:val="24"/>
          <w:szCs w:val="24"/>
          <w:lang w:val="en-US"/>
        </w:rPr>
        <w:t>for</w:t>
      </w:r>
      <w:r w:rsidRPr="007B00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0023">
        <w:rPr>
          <w:rFonts w:ascii="Times New Roman" w:hAnsi="Times New Roman" w:cs="Times New Roman"/>
          <w:b/>
          <w:sz w:val="24"/>
          <w:szCs w:val="24"/>
          <w:lang w:val="en-US"/>
        </w:rPr>
        <w:t>Flyers</w:t>
      </w:r>
      <w:r w:rsidRPr="007B0023">
        <w:rPr>
          <w:rFonts w:ascii="Times New Roman" w:hAnsi="Times New Roman" w:cs="Times New Roman"/>
          <w:sz w:val="24"/>
          <w:szCs w:val="24"/>
        </w:rPr>
        <w:t xml:space="preserve">», разработанного в рамках программы </w:t>
      </w:r>
      <w:r w:rsidRPr="007B0023">
        <w:rPr>
          <w:rFonts w:ascii="Times New Roman" w:hAnsi="Times New Roman" w:cs="Times New Roman"/>
          <w:sz w:val="24"/>
          <w:szCs w:val="24"/>
          <w:lang w:val="en-US"/>
        </w:rPr>
        <w:t>Cambridge</w:t>
      </w:r>
      <w:r w:rsidRPr="007B0023">
        <w:rPr>
          <w:rFonts w:ascii="Times New Roman" w:hAnsi="Times New Roman" w:cs="Times New Roman"/>
          <w:sz w:val="24"/>
          <w:szCs w:val="24"/>
        </w:rPr>
        <w:t xml:space="preserve"> </w:t>
      </w:r>
      <w:r w:rsidRPr="007B0023">
        <w:rPr>
          <w:rFonts w:ascii="Times New Roman" w:hAnsi="Times New Roman" w:cs="Times New Roman"/>
          <w:sz w:val="24"/>
          <w:szCs w:val="24"/>
          <w:lang w:val="en-US"/>
        </w:rPr>
        <w:t>English</w:t>
      </w:r>
      <w:r w:rsidRPr="007B0023">
        <w:rPr>
          <w:rFonts w:ascii="Times New Roman" w:hAnsi="Times New Roman" w:cs="Times New Roman"/>
          <w:sz w:val="24"/>
          <w:szCs w:val="24"/>
        </w:rPr>
        <w:t xml:space="preserve">, - освоение английского языка младшими школьниками, проявляющими интерес и склонности к иностранному языку, на уровне, обеспечивающем успешную сдачу международных Кембриджских экзаменов для детей 5-6 классов – </w:t>
      </w:r>
      <w:r w:rsidRPr="007B0023">
        <w:rPr>
          <w:rFonts w:ascii="Times New Roman" w:hAnsi="Times New Roman" w:cs="Times New Roman"/>
          <w:b/>
          <w:bCs/>
          <w:sz w:val="24"/>
          <w:szCs w:val="24"/>
          <w:lang w:val="en-US"/>
        </w:rPr>
        <w:t>Cambridge</w:t>
      </w:r>
      <w:r w:rsidRPr="007B002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B0023">
        <w:rPr>
          <w:rFonts w:ascii="Times New Roman" w:hAnsi="Times New Roman" w:cs="Times New Roman"/>
          <w:b/>
          <w:bCs/>
          <w:sz w:val="24"/>
          <w:szCs w:val="24"/>
          <w:lang w:val="en-US"/>
        </w:rPr>
        <w:t>English</w:t>
      </w:r>
      <w:r w:rsidRPr="007B002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7B0023">
        <w:rPr>
          <w:rFonts w:ascii="Times New Roman" w:hAnsi="Times New Roman" w:cs="Times New Roman"/>
          <w:b/>
          <w:bCs/>
          <w:sz w:val="24"/>
          <w:szCs w:val="24"/>
          <w:lang w:val="en-US"/>
        </w:rPr>
        <w:t>Young</w:t>
      </w:r>
      <w:r w:rsidRPr="007B002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B0023">
        <w:rPr>
          <w:rFonts w:ascii="Times New Roman" w:hAnsi="Times New Roman" w:cs="Times New Roman"/>
          <w:b/>
          <w:bCs/>
          <w:sz w:val="24"/>
          <w:szCs w:val="24"/>
          <w:lang w:val="en-US"/>
        </w:rPr>
        <w:t>Learners</w:t>
      </w:r>
      <w:r w:rsidRPr="007B002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B0023">
        <w:rPr>
          <w:rFonts w:ascii="Times New Roman" w:hAnsi="Times New Roman" w:cs="Times New Roman"/>
          <w:bCs/>
          <w:sz w:val="24"/>
          <w:szCs w:val="24"/>
        </w:rPr>
        <w:t xml:space="preserve">Определение учащихся на данный уровень сложности производилось в соответствии с результатами </w:t>
      </w:r>
      <w:r w:rsidRPr="007B0023">
        <w:rPr>
          <w:rFonts w:ascii="Times New Roman" w:hAnsi="Times New Roman" w:cs="Times New Roman"/>
          <w:b/>
          <w:bCs/>
          <w:sz w:val="24"/>
          <w:szCs w:val="24"/>
          <w:lang w:val="de-DE"/>
        </w:rPr>
        <w:t>Placement</w:t>
      </w:r>
      <w:r w:rsidRPr="007B002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B0023">
        <w:rPr>
          <w:rFonts w:ascii="Times New Roman" w:hAnsi="Times New Roman" w:cs="Times New Roman"/>
          <w:b/>
          <w:bCs/>
          <w:sz w:val="24"/>
          <w:szCs w:val="24"/>
          <w:lang w:val="de-DE"/>
        </w:rPr>
        <w:t>Test</w:t>
      </w:r>
      <w:r w:rsidRPr="007B0023">
        <w:rPr>
          <w:rFonts w:ascii="Times New Roman" w:hAnsi="Times New Roman" w:cs="Times New Roman"/>
          <w:b/>
          <w:bCs/>
          <w:sz w:val="24"/>
          <w:szCs w:val="24"/>
        </w:rPr>
        <w:t xml:space="preserve"> (диагностического теста)</w:t>
      </w:r>
      <w:r w:rsidRPr="007B0023">
        <w:rPr>
          <w:rFonts w:ascii="Times New Roman" w:hAnsi="Times New Roman" w:cs="Times New Roman"/>
          <w:bCs/>
          <w:sz w:val="24"/>
          <w:szCs w:val="24"/>
        </w:rPr>
        <w:t xml:space="preserve">, отражающего </w:t>
      </w:r>
      <w:r w:rsidRPr="007B0023">
        <w:rPr>
          <w:rFonts w:ascii="Times New Roman" w:hAnsi="Times New Roman" w:cs="Times New Roman"/>
          <w:sz w:val="24"/>
          <w:szCs w:val="24"/>
        </w:rPr>
        <w:t xml:space="preserve">уровень языковой компетенции учащегося. </w:t>
      </w: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 xml:space="preserve">Являясь продолжением основного курса английского языка вне рамок урока, </w:t>
      </w:r>
      <w:r w:rsidRPr="007B0023">
        <w:rPr>
          <w:rFonts w:ascii="Times New Roman" w:hAnsi="Times New Roman" w:cs="Times New Roman"/>
          <w:b/>
          <w:sz w:val="24"/>
          <w:szCs w:val="24"/>
        </w:rPr>
        <w:t>данный курс служит дополнительным средством реализации всех целей обучения иностранному языку в средней школе:</w:t>
      </w:r>
    </w:p>
    <w:p w:rsidR="00AC18B1" w:rsidRPr="007B0023" w:rsidRDefault="00AC18B1" w:rsidP="00AC18B1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формирование умения общаться на английском языке на элементарном уровне с учетом речевых возможностей и потребностей младших школьников в устной (аудирование и говорение) и письменной (чтение и письмо) формах;</w:t>
      </w:r>
    </w:p>
    <w:p w:rsidR="00AC18B1" w:rsidRPr="007B0023" w:rsidRDefault="00AC18B1" w:rsidP="00AC18B1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приобщение детей к новому социальному опыту с использованием иностранного языка: знакомство с миром зарубежных сверстников, доступными образцами зарубежной литературы для детей, воспитание дружелюбного отношения к представителям других культур;</w:t>
      </w:r>
    </w:p>
    <w:p w:rsidR="00AC18B1" w:rsidRPr="007B0023" w:rsidRDefault="00AC18B1" w:rsidP="00AC18B1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развитие речевых, интеллектуальных и познавательных способностей младших школьников, а также их общеучебных умений, развитие мотивации к дальнейшему овладению иностранным языком;</w:t>
      </w:r>
    </w:p>
    <w:p w:rsidR="00AC18B1" w:rsidRPr="007B0023" w:rsidRDefault="00AC18B1" w:rsidP="00AC18B1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воспитание и разностороннее развитие школьников средствами иностранного языка.</w:t>
      </w:r>
      <w:r w:rsidRPr="007B0023">
        <w:rPr>
          <w:rFonts w:ascii="Times New Roman" w:hAnsi="Times New Roman" w:cs="Times New Roman"/>
          <w:sz w:val="24"/>
          <w:szCs w:val="24"/>
          <w:vertAlign w:val="superscript"/>
        </w:rPr>
        <w:footnoteReference w:id="1"/>
      </w: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lastRenderedPageBreak/>
        <w:t xml:space="preserve">Таким образом, углубляя и систематизируя программные знания по английскому языку,  расширяя возможности формирования и развития языковых навыков и речевых умений, программа обеспечивает  языковое развитие личности в соответствии с современными требованиями и запросами значительной части учащихся и их родителей. Помимо этого, являясь частью системы дополнительного образования, данный курс способствует раскрытию личностных качеств младших школьников, формированию личности, освоению образовательных, социальных и культурных ценностей в условиях диалогических, субъект-субъектных отношений с педагогом и другими учениками </w:t>
      </w:r>
      <w:r w:rsidRPr="007B0023">
        <w:rPr>
          <w:rFonts w:ascii="Times New Roman" w:hAnsi="Times New Roman" w:cs="Times New Roman"/>
          <w:sz w:val="24"/>
          <w:szCs w:val="24"/>
          <w:vertAlign w:val="superscript"/>
        </w:rPr>
        <w:footnoteReference w:id="2"/>
      </w:r>
      <w:r w:rsidRPr="007B0023">
        <w:rPr>
          <w:rFonts w:ascii="Times New Roman" w:hAnsi="Times New Roman" w:cs="Times New Roman"/>
          <w:sz w:val="24"/>
          <w:szCs w:val="24"/>
        </w:rPr>
        <w:t>.</w:t>
      </w: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Содержание Кембриджских экзаменов для детей и, соответственно,  содержание предлагаемого курса, отвечают деятельностному характеру предмета «Иностранный язык»: речевая деятельность на всех этапах занятий включается в другие виды деятельности, свойственные младшим школьникам (игровую, познавательную, художественную, эстетическую и др.).</w:t>
      </w: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b/>
          <w:sz w:val="24"/>
          <w:szCs w:val="24"/>
        </w:rPr>
        <w:t>Задачи программы</w:t>
      </w:r>
      <w:r w:rsidRPr="007B0023">
        <w:rPr>
          <w:rFonts w:ascii="Times New Roman" w:hAnsi="Times New Roman" w:cs="Times New Roman"/>
          <w:sz w:val="24"/>
          <w:szCs w:val="24"/>
        </w:rPr>
        <w:t xml:space="preserve"> – развитие учебно-познавательных умений, самостоятельности и мотивации к изучению английского языка как средства общения и познания, освоение формата заданий международного тестирования по английскому языку, в том числе для подготовки к государственным экзаменам по иностранному языку в школе (ГИА, ЕГЭ).</w:t>
      </w: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sz w:val="24"/>
          <w:szCs w:val="24"/>
        </w:rPr>
        <w:t>Эти задачи реализуются в контексте общих задач языкового образования учащихся начальной школы.</w:t>
      </w:r>
    </w:p>
    <w:p w:rsidR="00AC18B1" w:rsidRPr="007B0023" w:rsidRDefault="00AC18B1" w:rsidP="00AC18B1">
      <w:pPr>
        <w:pStyle w:val="a4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7B0023">
        <w:rPr>
          <w:rFonts w:ascii="Times New Roman" w:hAnsi="Times New Roman" w:cs="Times New Roman"/>
          <w:b/>
          <w:sz w:val="24"/>
          <w:szCs w:val="24"/>
        </w:rPr>
        <w:t xml:space="preserve">Методы работы: </w:t>
      </w:r>
    </w:p>
    <w:p w:rsidR="00AC18B1" w:rsidRPr="007B0023" w:rsidRDefault="00AC18B1" w:rsidP="00AC18B1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i/>
          <w:sz w:val="24"/>
          <w:szCs w:val="24"/>
        </w:rPr>
        <w:t>словесные</w:t>
      </w:r>
      <w:r w:rsidRPr="007B0023">
        <w:rPr>
          <w:rFonts w:ascii="Times New Roman" w:hAnsi="Times New Roman" w:cs="Times New Roman"/>
          <w:sz w:val="24"/>
          <w:szCs w:val="24"/>
        </w:rPr>
        <w:t xml:space="preserve"> методы: объяснение, тренировка устной и письменной речи;  </w:t>
      </w:r>
    </w:p>
    <w:p w:rsidR="00AC18B1" w:rsidRPr="007B0023" w:rsidRDefault="00AC18B1" w:rsidP="00AC18B1">
      <w:pPr>
        <w:pStyle w:val="a4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B0023">
        <w:rPr>
          <w:rFonts w:ascii="Times New Roman" w:hAnsi="Times New Roman" w:cs="Times New Roman"/>
          <w:i/>
          <w:sz w:val="24"/>
          <w:szCs w:val="24"/>
        </w:rPr>
        <w:t>наглядные</w:t>
      </w:r>
      <w:r w:rsidRPr="007B0023">
        <w:rPr>
          <w:rFonts w:ascii="Times New Roman" w:hAnsi="Times New Roman" w:cs="Times New Roman"/>
          <w:sz w:val="24"/>
          <w:szCs w:val="24"/>
        </w:rPr>
        <w:t xml:space="preserve"> методы: демонстрация клипов, презентаций, фрагментов мультфильмов, способствующих развитию интереса и углублению знаний по английскому языку.</w:t>
      </w:r>
    </w:p>
    <w:p w:rsidR="00AC18B1" w:rsidRPr="00C70CC3" w:rsidRDefault="00AC18B1" w:rsidP="00AC18B1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C5714" w:rsidRPr="006D4476" w:rsidRDefault="00CC5714" w:rsidP="00CC5714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</w:rPr>
      </w:pPr>
    </w:p>
    <w:p w:rsidR="00AC18B1" w:rsidRPr="00AC18B1" w:rsidRDefault="00AC18B1" w:rsidP="00AC18B1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color w:val="0070C0"/>
          <w:lang w:eastAsia="en-US"/>
        </w:rPr>
      </w:pPr>
      <w:r w:rsidRPr="00AC18B1">
        <w:rPr>
          <w:rFonts w:ascii="Times New Roman" w:eastAsiaTheme="minorHAnsi" w:hAnsi="Times New Roman" w:cs="Times New Roman"/>
          <w:b/>
          <w:lang w:eastAsia="en-US"/>
        </w:rPr>
        <w:t>Социокультурная компетентность</w:t>
      </w:r>
    </w:p>
    <w:p w:rsidR="00AC18B1" w:rsidRPr="00AC18B1" w:rsidRDefault="00AC18B1" w:rsidP="00AC18B1">
      <w:pPr>
        <w:spacing w:after="160" w:line="259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В процессе учебных занятий в рамках программы Cambridge English учащиеся основной и средней школы учатся осуществлять межличностное и межкультурное общение, используя знания о национально-культурных особенностях своей страны и стран изучаемого языка. Направленность курса способствует осознанию школьниками значения родного и иностранного языков в современном мире, а также овладению умениями представлять родную страну и культуру на английском языке, употреблять в речи основные нормы речевого этикета, принятые в странах изучаемого языка</w:t>
      </w:r>
    </w:p>
    <w:p w:rsidR="00AC18B1" w:rsidRPr="00AC18B1" w:rsidRDefault="00AC18B1" w:rsidP="00AC18B1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AC18B1">
        <w:rPr>
          <w:rFonts w:ascii="Times New Roman" w:eastAsiaTheme="minorHAnsi" w:hAnsi="Times New Roman" w:cs="Times New Roman"/>
          <w:b/>
          <w:lang w:eastAsia="en-US"/>
        </w:rPr>
        <w:t>Специальные  и общеучебные умения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u w:val="single"/>
          <w:lang w:eastAsia="en-US"/>
        </w:rPr>
      </w:pPr>
      <w:r w:rsidRPr="00AC18B1">
        <w:rPr>
          <w:rFonts w:ascii="Times New Roman" w:eastAsiaTheme="minorHAnsi" w:hAnsi="Times New Roman" w:cs="Times New Roman"/>
          <w:u w:val="single"/>
          <w:lang w:eastAsia="en-US"/>
        </w:rPr>
        <w:t>Специальные умения</w:t>
      </w:r>
    </w:p>
    <w:p w:rsidR="00AC18B1" w:rsidRPr="00AC18B1" w:rsidRDefault="00AC18B1" w:rsidP="00AC18B1">
      <w:pPr>
        <w:spacing w:after="160" w:line="259" w:lineRule="auto"/>
        <w:ind w:firstLine="360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В процессе занятий учащиеся систематически овладевают следующими специальными (предметными) умениями и навыками, в соответствии с программными требованиями:</w:t>
      </w:r>
    </w:p>
    <w:p w:rsidR="00AC18B1" w:rsidRPr="00AC18B1" w:rsidRDefault="00AC18B1" w:rsidP="00AC18B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уметь пользоваться поурочным и тематическим словарем учебника, компьютерным словарем;</w:t>
      </w:r>
    </w:p>
    <w:p w:rsidR="00AC18B1" w:rsidRPr="00AC18B1" w:rsidRDefault="00AC18B1" w:rsidP="00AC18B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систематизировать слова, например, по тематическому принципу;</w:t>
      </w:r>
    </w:p>
    <w:p w:rsidR="00AC18B1" w:rsidRPr="00AC18B1" w:rsidRDefault="00AC18B1" w:rsidP="00AC18B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использовать языковую догадку, например, при распознавании значения слов в контексте при чтении;</w:t>
      </w:r>
    </w:p>
    <w:p w:rsidR="00AC18B1" w:rsidRPr="00AC18B1" w:rsidRDefault="00AC18B1" w:rsidP="00AC18B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уметь распознавать грамматические явления, отсутствующие в родном языке, например, артикли.</w:t>
      </w:r>
    </w:p>
    <w:p w:rsidR="00AC18B1" w:rsidRPr="00AC18B1" w:rsidRDefault="00AC18B1" w:rsidP="00AC18B1">
      <w:pPr>
        <w:spacing w:after="160" w:line="259" w:lineRule="auto"/>
        <w:jc w:val="both"/>
        <w:rPr>
          <w:rFonts w:ascii="Times New Roman" w:eastAsiaTheme="minorHAnsi" w:hAnsi="Times New Roman" w:cs="Times New Roman"/>
          <w:u w:val="single"/>
          <w:lang w:eastAsia="en-US"/>
        </w:rPr>
      </w:pPr>
    </w:p>
    <w:p w:rsidR="00AC18B1" w:rsidRPr="00AC18B1" w:rsidRDefault="00AC18B1" w:rsidP="00AC18B1">
      <w:pPr>
        <w:spacing w:after="160" w:line="259" w:lineRule="auto"/>
        <w:jc w:val="both"/>
        <w:rPr>
          <w:rFonts w:ascii="Times New Roman" w:eastAsiaTheme="minorHAnsi" w:hAnsi="Times New Roman" w:cs="Times New Roman"/>
          <w:u w:val="single"/>
          <w:lang w:eastAsia="en-US"/>
        </w:rPr>
      </w:pPr>
      <w:r w:rsidRPr="00AC18B1">
        <w:rPr>
          <w:rFonts w:ascii="Times New Roman" w:eastAsiaTheme="minorHAnsi" w:hAnsi="Times New Roman" w:cs="Times New Roman"/>
          <w:u w:val="single"/>
          <w:lang w:eastAsia="en-US"/>
        </w:rPr>
        <w:t xml:space="preserve">Общеучебные умения </w:t>
      </w:r>
    </w:p>
    <w:p w:rsidR="00AC18B1" w:rsidRPr="00AC18B1" w:rsidRDefault="00AC18B1" w:rsidP="00AC18B1">
      <w:pPr>
        <w:spacing w:after="160" w:line="259" w:lineRule="auto"/>
        <w:ind w:firstLine="360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Разнообразные виды деятельности на занятиях в рамках курса обеспечивают также формирование и развитие общеучебных умений младших школьников:</w:t>
      </w:r>
    </w:p>
    <w:p w:rsidR="00AC18B1" w:rsidRPr="00AC18B1" w:rsidRDefault="00AC18B1" w:rsidP="00AC18B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lastRenderedPageBreak/>
        <w:t>приемов работы с текстом с опорой на умения, приобретенные на уроках родного языка (прогнозирование содержания текста по заголовку, иллюстрациям и др.);</w:t>
      </w:r>
    </w:p>
    <w:p w:rsidR="00AC18B1" w:rsidRPr="00AC18B1" w:rsidRDefault="00AC18B1" w:rsidP="00AC18B1">
      <w:pPr>
        <w:numPr>
          <w:ilvl w:val="0"/>
          <w:numId w:val="4"/>
        </w:num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разнообразных приемов раскрытия значения слова, в том числе с помощью словообразовательных элементов, синонимов, антонимов, дефиниций, контекста;</w:t>
      </w:r>
    </w:p>
    <w:p w:rsidR="00AC18B1" w:rsidRPr="00AC18B1" w:rsidRDefault="00AC18B1" w:rsidP="00AC18B1">
      <w:pPr>
        <w:numPr>
          <w:ilvl w:val="0"/>
          <w:numId w:val="4"/>
        </w:num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общеречевых коммуникативных умений: начинать и  завершать разговор, используя речевые клише, поддерживать беседу, задавая вопросы и переспрашивая;</w:t>
      </w:r>
    </w:p>
    <w:p w:rsidR="00AC18B1" w:rsidRPr="00AC18B1" w:rsidRDefault="00AC18B1" w:rsidP="00AC18B1">
      <w:pPr>
        <w:numPr>
          <w:ilvl w:val="0"/>
          <w:numId w:val="4"/>
        </w:num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навыков самоконтроля, самооценки;</w:t>
      </w:r>
    </w:p>
    <w:p w:rsidR="00AC18B1" w:rsidRPr="00AC18B1" w:rsidRDefault="00AC18B1" w:rsidP="00AC18B1">
      <w:pPr>
        <w:numPr>
          <w:ilvl w:val="0"/>
          <w:numId w:val="4"/>
        </w:num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навыков самостоятельного выполнения заданий, с пониманием инструкций к ним, в том числе заданий с использованием компьютера</w:t>
      </w:r>
      <w:r w:rsidRPr="00AC18B1">
        <w:rPr>
          <w:rFonts w:ascii="Times New Roman" w:eastAsiaTheme="minorHAnsi" w:hAnsi="Times New Roman" w:cs="Times New Roman"/>
          <w:vertAlign w:val="superscript"/>
          <w:lang w:eastAsia="en-US"/>
        </w:rPr>
        <w:footnoteReference w:id="3"/>
      </w:r>
      <w:r w:rsidRPr="00AC18B1">
        <w:rPr>
          <w:rFonts w:ascii="Times New Roman" w:eastAsiaTheme="minorHAnsi" w:hAnsi="Times New Roman" w:cs="Times New Roman"/>
          <w:lang w:eastAsia="en-US"/>
        </w:rPr>
        <w:t>.</w:t>
      </w:r>
      <w:r w:rsidRPr="00AC18B1">
        <w:rPr>
          <w:rFonts w:ascii="Times New Roman" w:eastAsiaTheme="minorHAnsi" w:hAnsi="Times New Roman" w:cs="Times New Roman"/>
          <w:lang w:eastAsia="en-US"/>
        </w:rPr>
        <w:br/>
      </w:r>
    </w:p>
    <w:p w:rsidR="00AC18B1" w:rsidRPr="00AC18B1" w:rsidRDefault="00AC18B1" w:rsidP="00AC18B1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AC18B1">
        <w:rPr>
          <w:rFonts w:ascii="Times New Roman" w:eastAsiaTheme="minorHAnsi" w:hAnsi="Times New Roman" w:cs="Times New Roman"/>
          <w:b/>
          <w:lang w:eastAsia="en-US"/>
        </w:rPr>
        <w:t>Результаты освоения программы</w:t>
      </w:r>
    </w:p>
    <w:p w:rsidR="00AC18B1" w:rsidRPr="00AC18B1" w:rsidRDefault="00AC18B1" w:rsidP="00AC18B1">
      <w:pPr>
        <w:spacing w:after="160" w:line="259" w:lineRule="auto"/>
        <w:ind w:firstLine="708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В процессе занятий на основе организованного общения в группе, с использованием разнообразных видов речевой и неречевой деятельности, в том числе творческой  (игровой, художественной), учащиеся получают стимул для общего речевого развития. Развивается их коммуникативная культура, формируются ценностные ориентиры, вырабатывается дружелюбное отношение к людям других стран и культур. Обеспечивается целенаправленная работа на достижение</w:t>
      </w:r>
      <w:r w:rsidRPr="00AC18B1">
        <w:rPr>
          <w:rFonts w:ascii="Times New Roman" w:eastAsiaTheme="minorHAnsi" w:hAnsi="Times New Roman" w:cs="Times New Roman"/>
          <w:b/>
          <w:lang w:eastAsia="en-US"/>
        </w:rPr>
        <w:t xml:space="preserve"> личностных, метапредметных 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и </w:t>
      </w:r>
      <w:r w:rsidRPr="00AC18B1">
        <w:rPr>
          <w:rFonts w:ascii="Times New Roman" w:eastAsiaTheme="minorHAnsi" w:hAnsi="Times New Roman" w:cs="Times New Roman"/>
          <w:b/>
          <w:lang w:eastAsia="en-US"/>
        </w:rPr>
        <w:t xml:space="preserve">предметных </w:t>
      </w:r>
      <w:r w:rsidRPr="00AC18B1">
        <w:rPr>
          <w:rFonts w:ascii="Times New Roman" w:eastAsiaTheme="minorHAnsi" w:hAnsi="Times New Roman" w:cs="Times New Roman"/>
          <w:lang w:eastAsia="en-US"/>
        </w:rPr>
        <w:t>результатов изучения английского языка в начальной школе,</w:t>
      </w:r>
      <w:r w:rsidRPr="00AC18B1">
        <w:rPr>
          <w:rFonts w:ascii="Times New Roman" w:eastAsiaTheme="minorHAnsi" w:hAnsi="Times New Roman" w:cs="Times New Roman"/>
          <w:b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eastAsia="en-US"/>
        </w:rPr>
        <w:t>обозначенных ФГОС</w:t>
      </w:r>
      <w:r w:rsidRPr="00AC18B1">
        <w:rPr>
          <w:rFonts w:ascii="Times New Roman" w:eastAsiaTheme="minorHAnsi" w:hAnsi="Times New Roman" w:cs="Times New Roman"/>
          <w:vertAlign w:val="superscript"/>
          <w:lang w:eastAsia="en-US"/>
        </w:rPr>
        <w:footnoteReference w:id="4"/>
      </w:r>
      <w:r w:rsidRPr="00AC18B1">
        <w:rPr>
          <w:rFonts w:ascii="Times New Roman" w:eastAsiaTheme="minorHAnsi" w:hAnsi="Times New Roman" w:cs="Times New Roman"/>
          <w:lang w:eastAsia="en-US"/>
        </w:rPr>
        <w:t>.</w:t>
      </w:r>
    </w:p>
    <w:p w:rsidR="00AC18B1" w:rsidRPr="00AC18B1" w:rsidRDefault="00AC18B1" w:rsidP="00AC18B1">
      <w:pPr>
        <w:spacing w:after="160" w:line="259" w:lineRule="auto"/>
        <w:ind w:firstLine="708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b/>
          <w:u w:val="single"/>
          <w:lang w:eastAsia="en-US"/>
        </w:rPr>
        <w:t>Личностными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b/>
          <w:lang w:eastAsia="en-US"/>
        </w:rPr>
        <w:t>результатами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изучения английского языка в рамках данного курса являются: </w:t>
      </w:r>
    </w:p>
    <w:p w:rsidR="00AC18B1" w:rsidRPr="00AC18B1" w:rsidRDefault="00AC18B1" w:rsidP="00AC18B1">
      <w:pPr>
        <w:spacing w:after="160" w:line="259" w:lineRule="auto"/>
        <w:ind w:firstLine="708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1. Сформировать у учащихся мотивацию к обучению и познанию. </w:t>
      </w:r>
    </w:p>
    <w:p w:rsidR="00AC18B1" w:rsidRPr="00AC18B1" w:rsidRDefault="00AC18B1" w:rsidP="00AC18B1">
      <w:pPr>
        <w:spacing w:after="160" w:line="259" w:lineRule="auto"/>
        <w:ind w:firstLine="708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2. Сформировать позицию гражданина мира, понимающего и принимающего особенности социального общежития. </w:t>
      </w:r>
    </w:p>
    <w:p w:rsidR="00AC18B1" w:rsidRPr="00AC18B1" w:rsidRDefault="00AC18B1" w:rsidP="00AC18B1">
      <w:pPr>
        <w:spacing w:after="160" w:line="259" w:lineRule="auto"/>
        <w:ind w:firstLine="708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3. Интегрировать личность в национальную и мировую культуру. </w:t>
      </w:r>
    </w:p>
    <w:p w:rsidR="00AC18B1" w:rsidRPr="00AC18B1" w:rsidRDefault="00AC18B1" w:rsidP="00AC18B1">
      <w:pPr>
        <w:spacing w:after="160" w:line="259" w:lineRule="auto"/>
        <w:ind w:firstLine="708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4. Воспитать толерантность к отличительным особенностям жизни в англоговорящих странах, их культуре и традициям и умение к ним адаптироваться. </w:t>
      </w:r>
    </w:p>
    <w:p w:rsidR="00AC18B1" w:rsidRPr="00AC18B1" w:rsidRDefault="00AC18B1" w:rsidP="00AC18B1">
      <w:pPr>
        <w:spacing w:after="160" w:line="259" w:lineRule="auto"/>
        <w:ind w:firstLine="708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5. Воспитать у учащихся готовность и способность к саморазвитию. </w:t>
      </w:r>
    </w:p>
    <w:p w:rsidR="00AC18B1" w:rsidRPr="00AC18B1" w:rsidRDefault="00AC18B1" w:rsidP="00AC18B1">
      <w:pPr>
        <w:spacing w:after="160" w:line="259" w:lineRule="auto"/>
        <w:ind w:firstLine="708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6. Развить у учащихся мотивацию к познанию и творчеству..</w:t>
      </w:r>
    </w:p>
    <w:p w:rsidR="00AC18B1" w:rsidRPr="00AC18B1" w:rsidRDefault="00AC18B1" w:rsidP="00AC18B1">
      <w:pPr>
        <w:spacing w:after="160" w:line="259" w:lineRule="auto"/>
        <w:ind w:firstLine="708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b/>
          <w:u w:val="single"/>
          <w:lang w:eastAsia="en-US"/>
        </w:rPr>
        <w:t>Метапредметными</w:t>
      </w:r>
      <w:r w:rsidRPr="00AC18B1">
        <w:rPr>
          <w:rFonts w:ascii="Times New Roman" w:eastAsiaTheme="minorHAnsi" w:hAnsi="Times New Roman" w:cs="Times New Roman"/>
          <w:b/>
          <w:lang w:eastAsia="en-US"/>
        </w:rPr>
        <w:t xml:space="preserve"> результатами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изучения курса являются:</w:t>
      </w:r>
    </w:p>
    <w:p w:rsidR="00AC18B1" w:rsidRPr="00AC18B1" w:rsidRDefault="00AC18B1" w:rsidP="00AC18B1">
      <w:pPr>
        <w:numPr>
          <w:ilvl w:val="0"/>
          <w:numId w:val="13"/>
        </w:numPr>
        <w:spacing w:after="160" w:line="259" w:lineRule="auto"/>
        <w:contextualSpacing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Развить у учащихся фонематический слух и навык восприятия иноязычной речи в реальных жизненных ситуациях.</w:t>
      </w:r>
    </w:p>
    <w:p w:rsidR="00AC18B1" w:rsidRPr="00AC18B1" w:rsidRDefault="00AC18B1" w:rsidP="00AC18B1">
      <w:pPr>
        <w:numPr>
          <w:ilvl w:val="0"/>
          <w:numId w:val="13"/>
        </w:numPr>
        <w:spacing w:after="160" w:line="259" w:lineRule="auto"/>
        <w:contextualSpacing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Развить навыки письменной коммуникации в условиях международного информационного пространства. Научить учащихся извлекать информацию из текста для слушания/чтения на иностранном языке. </w:t>
      </w:r>
    </w:p>
    <w:p w:rsidR="00AC18B1" w:rsidRPr="00AC18B1" w:rsidRDefault="00AC18B1" w:rsidP="00AC18B1">
      <w:pPr>
        <w:numPr>
          <w:ilvl w:val="0"/>
          <w:numId w:val="13"/>
        </w:numPr>
        <w:spacing w:after="160" w:line="259" w:lineRule="auto"/>
        <w:contextualSpacing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Сформировать у учащихся навыки универсальных учебных действий: </w:t>
      </w:r>
    </w:p>
    <w:p w:rsidR="00AC18B1" w:rsidRPr="00AC18B1" w:rsidRDefault="00AC18B1" w:rsidP="00AC18B1">
      <w:pPr>
        <w:spacing w:after="160" w:line="259" w:lineRule="auto"/>
        <w:ind w:left="1068"/>
        <w:contextualSpacing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- развить у учащихся навыки логического изложения мысли. </w:t>
      </w:r>
    </w:p>
    <w:p w:rsidR="00AC18B1" w:rsidRPr="00AC18B1" w:rsidRDefault="00AC18B1" w:rsidP="00AC18B1">
      <w:pPr>
        <w:spacing w:after="160" w:line="259" w:lineRule="auto"/>
        <w:ind w:left="1068"/>
        <w:contextualSpacing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- актуализировать интеллектуально-творческий потенциал личности учащегося, его образовательную активность.</w:t>
      </w:r>
    </w:p>
    <w:p w:rsidR="00AC18B1" w:rsidRPr="00AC18B1" w:rsidRDefault="00AC18B1" w:rsidP="00AC18B1">
      <w:pPr>
        <w:spacing w:after="160" w:line="259" w:lineRule="auto"/>
        <w:ind w:left="1068"/>
        <w:contextualSpacing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 - развить у учащихся навык самооценки выполненной работы для формирования дальнейшего стимула к изучению иностранного языка. </w:t>
      </w:r>
    </w:p>
    <w:p w:rsidR="00AC18B1" w:rsidRPr="00AC18B1" w:rsidRDefault="00AC18B1" w:rsidP="00AC18B1">
      <w:pPr>
        <w:spacing w:after="160" w:line="259" w:lineRule="auto"/>
        <w:ind w:left="1068"/>
        <w:contextualSpacing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lastRenderedPageBreak/>
        <w:t>- развить у учащихся критическое мышление с помощью различных типов заданий.</w:t>
      </w:r>
    </w:p>
    <w:p w:rsidR="00AC18B1" w:rsidRPr="00AC18B1" w:rsidRDefault="00AC18B1" w:rsidP="00AC18B1">
      <w:pPr>
        <w:spacing w:after="160" w:line="259" w:lineRule="auto"/>
        <w:ind w:left="1068"/>
        <w:contextualSpacing/>
        <w:rPr>
          <w:rFonts w:ascii="Times New Roman" w:eastAsiaTheme="minorHAnsi" w:hAnsi="Times New Roman" w:cs="Times New Roman"/>
          <w:lang w:eastAsia="en-US"/>
        </w:rPr>
      </w:pPr>
    </w:p>
    <w:p w:rsidR="00AC18B1" w:rsidRPr="00AC18B1" w:rsidRDefault="00AC18B1" w:rsidP="00AC18B1">
      <w:pPr>
        <w:spacing w:after="160" w:line="259" w:lineRule="auto"/>
        <w:jc w:val="center"/>
        <w:rPr>
          <w:rFonts w:ascii="Times New Roman" w:eastAsiaTheme="minorHAnsi" w:hAnsi="Times New Roman" w:cs="Times New Roman"/>
          <w:noProof/>
          <w:lang w:eastAsia="en-US"/>
        </w:rPr>
      </w:pPr>
      <w:r w:rsidRPr="00AC18B1">
        <w:rPr>
          <w:rFonts w:ascii="Times New Roman" w:eastAsiaTheme="minorHAnsi" w:hAnsi="Times New Roman" w:cs="Times New Roman"/>
          <w:b/>
          <w:bCs/>
          <w:noProof/>
          <w:lang w:eastAsia="en-US"/>
        </w:rPr>
        <w:t>Формы контроля знаний, умений и навыков учащихся:</w:t>
      </w:r>
    </w:p>
    <w:p w:rsid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В КТП заложены</w:t>
      </w:r>
      <w:r w:rsidR="00FD0200">
        <w:rPr>
          <w:rFonts w:ascii="Times New Roman" w:eastAsiaTheme="minorHAnsi" w:hAnsi="Times New Roman" w:cs="Times New Roman"/>
          <w:lang w:eastAsia="en-US"/>
        </w:rPr>
        <w:t>(72 часа, на одно занятие выделяются 2 часа)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, помимо основных уроков УМК, диагностические, промежуточные и итоговые тесты с обсуждением результатов, коррекционной работой и рекомендациями учащимся, а также резервные уроки, которые могут понадобиться тем группам, которым не хватает основного времени, заложенного в КТП. В ином случае резервные часы могут использоваться для проведения открытых уроков, игр и конкурсов на основе пройденного материала. Можно предусмотреть сокращение времени прохождения материала на несколько часов за счет исключения резервных уроков, однако это нежелательно в виду трудности усвоения нового материала данной возрастной группой и недостаточной развитости общеязыковых компетенций у большинства учеников. Для проведения диагностического, промежуточного и итогового контроля рекомендуются тесты из сборника </w:t>
      </w:r>
      <w:r w:rsidRPr="00AC18B1">
        <w:rPr>
          <w:rFonts w:ascii="Times New Roman" w:eastAsiaTheme="minorHAnsi" w:hAnsi="Times New Roman" w:cs="Times New Roman"/>
          <w:lang w:val="en-US" w:eastAsia="en-US"/>
        </w:rPr>
        <w:t>Cambridge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Young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Learners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English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Tests</w:t>
      </w:r>
      <w:r w:rsidRPr="00AC18B1">
        <w:rPr>
          <w:rFonts w:ascii="Times New Roman" w:eastAsiaTheme="minorHAnsi" w:hAnsi="Times New Roman" w:cs="Times New Roman"/>
          <w:lang w:eastAsia="en-US"/>
        </w:rPr>
        <w:t>.</w:t>
      </w:r>
    </w:p>
    <w:p w:rsidR="00401F76" w:rsidRPr="00AC18B1" w:rsidRDefault="00401F76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Формы контроля и подведения итогов реализации дополнительной образовательной программы: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 • Фронтальная и индивидуальная проверка выполненной работы.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 • Устные высказывания в монологической и диалогической речи.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• Итоговая работа в письменной и устной  формах.</w:t>
      </w:r>
    </w:p>
    <w:p w:rsidR="00AC18B1" w:rsidRPr="00AC18B1" w:rsidRDefault="00AC18B1" w:rsidP="00AC18B1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AC18B1">
        <w:rPr>
          <w:rFonts w:ascii="Times New Roman" w:eastAsiaTheme="minorHAnsi" w:hAnsi="Times New Roman" w:cs="Times New Roman"/>
          <w:b/>
          <w:lang w:eastAsia="en-US"/>
        </w:rPr>
        <w:t>Содержание курса</w:t>
      </w:r>
    </w:p>
    <w:p w:rsidR="00AC18B1" w:rsidRPr="00AC18B1" w:rsidRDefault="00AC18B1" w:rsidP="00AC18B1">
      <w:pPr>
        <w:spacing w:after="160" w:line="259" w:lineRule="auto"/>
        <w:ind w:firstLine="708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Тематика курса тесно связана с основными содержательными линиями, предметным содержанием речи, содержанием и объемом коммуникативных умений во всех видах речевой деятельности, навыков пользования языковыми средствами в программах начального общего образования по иностранному языку. </w:t>
      </w:r>
    </w:p>
    <w:p w:rsidR="00AC18B1" w:rsidRPr="00AC18B1" w:rsidRDefault="00AC18B1" w:rsidP="00AC18B1">
      <w:pPr>
        <w:spacing w:after="160" w:line="259" w:lineRule="auto"/>
        <w:ind w:firstLine="708"/>
        <w:jc w:val="both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В представленной ниже таблице обобщено соответствие тематики курса предметному содержанию Примерной программы по иностранному языку для начальной школы (см.</w:t>
      </w:r>
      <w:r w:rsidRPr="00AC18B1">
        <w:rPr>
          <w:rFonts w:ascii="Times New Roman" w:eastAsiaTheme="minorHAnsi" w:hAnsi="Times New Roman" w:cs="Times New Roman"/>
          <w:b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eastAsia="en-US"/>
        </w:rPr>
        <w:t>раздел «Литература», п. 4). Здесь же показано обеспечиваемое курсом развитие коммуникативных умений по видам речевой деятельности.</w:t>
      </w:r>
    </w:p>
    <w:p w:rsidR="00AC18B1" w:rsidRPr="00AC18B1" w:rsidRDefault="00AC18B1" w:rsidP="00AC18B1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AC18B1">
        <w:rPr>
          <w:rFonts w:ascii="Times New Roman" w:eastAsiaTheme="minorHAnsi" w:hAnsi="Times New Roman" w:cs="Times New Roman"/>
          <w:b/>
          <w:lang w:eastAsia="en-US"/>
        </w:rPr>
        <w:t>Предметное содержание речи</w:t>
      </w:r>
    </w:p>
    <w:p w:rsidR="00AC18B1" w:rsidRPr="00AC18B1" w:rsidRDefault="00AC18B1" w:rsidP="00AC18B1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AC18B1">
        <w:rPr>
          <w:rFonts w:ascii="Times New Roman" w:eastAsiaTheme="minorHAnsi" w:hAnsi="Times New Roman" w:cs="Times New Roman"/>
          <w:b/>
          <w:lang w:eastAsia="en-US"/>
        </w:rPr>
        <w:t>Развитие коммуникативных умений и  способов действий</w:t>
      </w:r>
    </w:p>
    <w:p w:rsidR="00AC18B1" w:rsidRPr="00AC18B1" w:rsidRDefault="00AC18B1" w:rsidP="00AC18B1">
      <w:pPr>
        <w:spacing w:after="160" w:line="259" w:lineRule="auto"/>
        <w:jc w:val="right"/>
        <w:rPr>
          <w:rFonts w:ascii="Times New Roman" w:eastAsiaTheme="minorHAnsi" w:hAnsi="Times New Roman" w:cs="Times New Roman"/>
          <w:lang w:eastAsia="en-US"/>
        </w:rPr>
      </w:pPr>
    </w:p>
    <w:p w:rsidR="00AC18B1" w:rsidRPr="00AC18B1" w:rsidRDefault="00AC18B1" w:rsidP="00AC18B1">
      <w:pPr>
        <w:spacing w:after="160" w:line="259" w:lineRule="auto"/>
        <w:jc w:val="center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 Развитие коммуникативных умений и способов действий 5 класс – </w:t>
      </w:r>
      <w:r w:rsidRPr="00AC18B1">
        <w:rPr>
          <w:rFonts w:ascii="Times New Roman" w:eastAsiaTheme="minorHAnsi" w:hAnsi="Times New Roman" w:cs="Times New Roman"/>
          <w:lang w:val="en-US" w:eastAsia="en-US"/>
        </w:rPr>
        <w:t>Cambridge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English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: </w:t>
      </w:r>
      <w:r w:rsidRPr="00AC18B1">
        <w:rPr>
          <w:rFonts w:ascii="Times New Roman" w:eastAsiaTheme="minorHAnsi" w:hAnsi="Times New Roman" w:cs="Times New Roman"/>
          <w:lang w:val="en-US" w:eastAsia="en-US"/>
        </w:rPr>
        <w:t>Movers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Базовый УМК «</w:t>
      </w:r>
      <w:r w:rsidRPr="00AC18B1">
        <w:rPr>
          <w:rFonts w:ascii="Times New Roman" w:eastAsiaTheme="minorHAnsi" w:hAnsi="Times New Roman" w:cs="Times New Roman"/>
          <w:lang w:val="en-US" w:eastAsia="en-US"/>
        </w:rPr>
        <w:t>Fun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for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Movers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» </w:t>
      </w:r>
      <w:r w:rsidRPr="00AC18B1">
        <w:rPr>
          <w:rFonts w:ascii="Times New Roman" w:eastAsiaTheme="minorHAnsi" w:hAnsi="Times New Roman" w:cs="Times New Roman"/>
          <w:lang w:val="en-US" w:eastAsia="en-US"/>
        </w:rPr>
        <w:t>by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Ann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Robinson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and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Karen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Saxby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, </w:t>
      </w:r>
      <w:r w:rsidRPr="00AC18B1">
        <w:rPr>
          <w:rFonts w:ascii="Times New Roman" w:eastAsiaTheme="minorHAnsi" w:hAnsi="Times New Roman" w:cs="Times New Roman"/>
          <w:lang w:val="en-US" w:eastAsia="en-US"/>
        </w:rPr>
        <w:t>Cambridge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university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</w:t>
      </w:r>
      <w:r w:rsidRPr="00AC18B1">
        <w:rPr>
          <w:rFonts w:ascii="Times New Roman" w:eastAsiaTheme="minorHAnsi" w:hAnsi="Times New Roman" w:cs="Times New Roman"/>
          <w:lang w:val="en-US" w:eastAsia="en-US"/>
        </w:rPr>
        <w:t>Press</w:t>
      </w:r>
    </w:p>
    <w:tbl>
      <w:tblPr>
        <w:tblStyle w:val="ab"/>
        <w:tblW w:w="9912" w:type="dxa"/>
        <w:tblLook w:val="04A0" w:firstRow="1" w:lastRow="0" w:firstColumn="1" w:lastColumn="0" w:noHBand="0" w:noVBand="1"/>
      </w:tblPr>
      <w:tblGrid>
        <w:gridCol w:w="577"/>
        <w:gridCol w:w="2023"/>
        <w:gridCol w:w="2271"/>
        <w:gridCol w:w="808"/>
        <w:gridCol w:w="948"/>
        <w:gridCol w:w="1189"/>
        <w:gridCol w:w="2096"/>
      </w:tblGrid>
      <w:tr w:rsidR="00E22824" w:rsidRPr="00AC18B1" w:rsidTr="00A82393">
        <w:trPr>
          <w:trHeight w:val="255"/>
        </w:trPr>
        <w:tc>
          <w:tcPr>
            <w:tcW w:w="577" w:type="dxa"/>
            <w:vMerge w:val="restart"/>
          </w:tcPr>
          <w:p w:rsidR="00E22824" w:rsidRPr="00AC18B1" w:rsidRDefault="00E22824" w:rsidP="00E2282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b/>
                <w:lang w:eastAsia="en-US"/>
              </w:rPr>
              <w:t>№</w:t>
            </w:r>
          </w:p>
        </w:tc>
        <w:tc>
          <w:tcPr>
            <w:tcW w:w="2023" w:type="dxa"/>
            <w:vMerge w:val="restart"/>
          </w:tcPr>
          <w:p w:rsidR="00E22824" w:rsidRPr="00AC18B1" w:rsidRDefault="00E22824" w:rsidP="00E2282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b/>
                <w:lang w:eastAsia="en-US"/>
              </w:rPr>
              <w:t>Предметное содержание курса</w:t>
            </w:r>
          </w:p>
        </w:tc>
        <w:tc>
          <w:tcPr>
            <w:tcW w:w="2271" w:type="dxa"/>
            <w:vMerge w:val="restart"/>
          </w:tcPr>
          <w:p w:rsidR="00E22824" w:rsidRPr="00AC18B1" w:rsidRDefault="00E22824" w:rsidP="00E2282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b/>
                <w:lang w:eastAsia="en-US"/>
              </w:rPr>
              <w:t>Темы занятий, материал пособия</w:t>
            </w:r>
          </w:p>
        </w:tc>
        <w:tc>
          <w:tcPr>
            <w:tcW w:w="2945" w:type="dxa"/>
            <w:gridSpan w:val="3"/>
          </w:tcPr>
          <w:p w:rsidR="00E22824" w:rsidRDefault="00E22824" w:rsidP="00E228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096" w:type="dxa"/>
            <w:vMerge w:val="restart"/>
          </w:tcPr>
          <w:p w:rsidR="00E22824" w:rsidRDefault="00E22824" w:rsidP="00E228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 аттестации/ контроля</w:t>
            </w:r>
          </w:p>
        </w:tc>
      </w:tr>
      <w:tr w:rsidR="00E22824" w:rsidRPr="00AC18B1" w:rsidTr="00A82393">
        <w:trPr>
          <w:trHeight w:val="255"/>
        </w:trPr>
        <w:tc>
          <w:tcPr>
            <w:tcW w:w="577" w:type="dxa"/>
            <w:vMerge/>
          </w:tcPr>
          <w:p w:rsidR="00E22824" w:rsidRPr="00AC18B1" w:rsidRDefault="00E22824" w:rsidP="00E2282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2023" w:type="dxa"/>
            <w:vMerge/>
          </w:tcPr>
          <w:p w:rsidR="00E22824" w:rsidRPr="00AC18B1" w:rsidRDefault="00E22824" w:rsidP="00E2282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2271" w:type="dxa"/>
            <w:vMerge/>
          </w:tcPr>
          <w:p w:rsidR="00E22824" w:rsidRPr="00AC18B1" w:rsidRDefault="00E22824" w:rsidP="00E2282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808" w:type="dxa"/>
          </w:tcPr>
          <w:p w:rsidR="00E22824" w:rsidRDefault="00E22824" w:rsidP="00E228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948" w:type="dxa"/>
          </w:tcPr>
          <w:p w:rsidR="00E22824" w:rsidRDefault="00E22824" w:rsidP="00E228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189" w:type="dxa"/>
          </w:tcPr>
          <w:p w:rsidR="00E22824" w:rsidRDefault="00E22824" w:rsidP="00E228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2096" w:type="dxa"/>
            <w:vMerge/>
          </w:tcPr>
          <w:p w:rsidR="00E22824" w:rsidRPr="00AC18B1" w:rsidRDefault="00E22824" w:rsidP="00E2282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</w:tr>
      <w:tr w:rsidR="00E22824" w:rsidRPr="00AC18B1" w:rsidTr="00A82393">
        <w:tc>
          <w:tcPr>
            <w:tcW w:w="577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  <w:tc>
          <w:tcPr>
            <w:tcW w:w="2023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Межличностные взаимоотношения в семье, со сверстниками; решение конфликтных ситуаций. Внешность и черты характера человека</w:t>
            </w:r>
          </w:p>
        </w:tc>
        <w:tc>
          <w:tcPr>
            <w:tcW w:w="2271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val="en-US" w:eastAsia="en-US"/>
              </w:rPr>
              <w:t>Body and face Unit 1 Home Units 30, 40, 41 Family Units 5, 19, 36, 49, 50, 52 Friends Units 6, 7, 55</w:t>
            </w:r>
          </w:p>
        </w:tc>
        <w:tc>
          <w:tcPr>
            <w:tcW w:w="808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20</w:t>
            </w:r>
          </w:p>
        </w:tc>
        <w:tc>
          <w:tcPr>
            <w:tcW w:w="948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8</w:t>
            </w:r>
          </w:p>
        </w:tc>
        <w:tc>
          <w:tcPr>
            <w:tcW w:w="1189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12</w:t>
            </w:r>
          </w:p>
        </w:tc>
        <w:tc>
          <w:tcPr>
            <w:tcW w:w="2096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E22824" w:rsidRPr="00AC18B1" w:rsidTr="00A82393">
        <w:tc>
          <w:tcPr>
            <w:tcW w:w="577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lastRenderedPageBreak/>
              <w:t>2</w:t>
            </w:r>
          </w:p>
        </w:tc>
        <w:tc>
          <w:tcPr>
            <w:tcW w:w="2023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Досуг и увлечения (чтение, кино, театр, музей, музыка). Виды отдыха, путешествия Молодежная мода Покупки</w:t>
            </w:r>
          </w:p>
        </w:tc>
        <w:tc>
          <w:tcPr>
            <w:tcW w:w="2271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val="en-US" w:eastAsia="en-US"/>
              </w:rPr>
              <w:t>Clothes Units 1, 2 Hobbies Units 23, 33, 53 Travel Units  24, 53 Places Unit 47</w:t>
            </w:r>
          </w:p>
        </w:tc>
        <w:tc>
          <w:tcPr>
            <w:tcW w:w="808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18</w:t>
            </w:r>
          </w:p>
        </w:tc>
        <w:tc>
          <w:tcPr>
            <w:tcW w:w="948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8</w:t>
            </w:r>
          </w:p>
        </w:tc>
        <w:tc>
          <w:tcPr>
            <w:tcW w:w="1189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10</w:t>
            </w:r>
          </w:p>
        </w:tc>
        <w:tc>
          <w:tcPr>
            <w:tcW w:w="2096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E22824" w:rsidRPr="00AC18B1" w:rsidTr="00A82393">
        <w:tc>
          <w:tcPr>
            <w:tcW w:w="577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3</w:t>
            </w:r>
          </w:p>
        </w:tc>
        <w:tc>
          <w:tcPr>
            <w:tcW w:w="2023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Здоровый  образ жизни: режим труда и отдыха, здоровое питание, отказ от вредных привычек</w:t>
            </w:r>
          </w:p>
        </w:tc>
        <w:tc>
          <w:tcPr>
            <w:tcW w:w="2271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val="en-US" w:eastAsia="en-US"/>
              </w:rPr>
              <w:t>Food and drink Units 13, 15, 30 Sports Units 33, 35, 39 Health Units 21, 37 My day Units  22, 25, 27 Time Units 37, 42 Daily life Unit 4</w:t>
            </w:r>
          </w:p>
        </w:tc>
        <w:tc>
          <w:tcPr>
            <w:tcW w:w="808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20</w:t>
            </w:r>
          </w:p>
        </w:tc>
        <w:tc>
          <w:tcPr>
            <w:tcW w:w="948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8</w:t>
            </w:r>
          </w:p>
        </w:tc>
        <w:tc>
          <w:tcPr>
            <w:tcW w:w="1189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12</w:t>
            </w:r>
          </w:p>
        </w:tc>
        <w:tc>
          <w:tcPr>
            <w:tcW w:w="2096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E22824" w:rsidRPr="00AC18B1" w:rsidTr="00A82393">
        <w:tc>
          <w:tcPr>
            <w:tcW w:w="577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4</w:t>
            </w:r>
          </w:p>
        </w:tc>
        <w:tc>
          <w:tcPr>
            <w:tcW w:w="2023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 xml:space="preserve">Школьное образование, школьная жизнь, изучаемые предметы и отношение к ним. </w:t>
            </w:r>
            <w:r w:rsidRPr="00AC18B1">
              <w:rPr>
                <w:rFonts w:ascii="Times New Roman" w:eastAsiaTheme="minorHAnsi" w:hAnsi="Times New Roman" w:cs="Times New Roman"/>
                <w:lang w:val="en-US" w:eastAsia="en-US"/>
              </w:rPr>
              <w:t>Каникулы</w:t>
            </w:r>
          </w:p>
        </w:tc>
        <w:tc>
          <w:tcPr>
            <w:tcW w:w="2271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val="en-US" w:eastAsia="en-US"/>
              </w:rPr>
              <w:t>School &amp; Holidays Units 8, 9, 25, 26, 27, 33, 38, 46</w:t>
            </w:r>
          </w:p>
        </w:tc>
        <w:tc>
          <w:tcPr>
            <w:tcW w:w="808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18</w:t>
            </w:r>
          </w:p>
        </w:tc>
        <w:tc>
          <w:tcPr>
            <w:tcW w:w="948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8</w:t>
            </w:r>
          </w:p>
        </w:tc>
        <w:tc>
          <w:tcPr>
            <w:tcW w:w="1189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10</w:t>
            </w:r>
          </w:p>
        </w:tc>
        <w:tc>
          <w:tcPr>
            <w:tcW w:w="2096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E22824" w:rsidRPr="00AC18B1" w:rsidTr="00A82393">
        <w:tc>
          <w:tcPr>
            <w:tcW w:w="577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2023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Мир профессий. Выбор профессии. Роль иностранного языка в планах на будущее</w:t>
            </w:r>
          </w:p>
        </w:tc>
        <w:tc>
          <w:tcPr>
            <w:tcW w:w="2271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val="en-US" w:eastAsia="en-US"/>
              </w:rPr>
              <w:t>People Unit 15 Jobs Units 16, 28, 31 Work  Units 17, 18, 43, 44, 45, 55</w:t>
            </w:r>
          </w:p>
        </w:tc>
        <w:tc>
          <w:tcPr>
            <w:tcW w:w="808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16</w:t>
            </w:r>
          </w:p>
        </w:tc>
        <w:tc>
          <w:tcPr>
            <w:tcW w:w="948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1189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11</w:t>
            </w:r>
          </w:p>
        </w:tc>
        <w:tc>
          <w:tcPr>
            <w:tcW w:w="2096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E22824" w:rsidRPr="00AC18B1" w:rsidTr="00A82393">
        <w:trPr>
          <w:trHeight w:val="1550"/>
        </w:trPr>
        <w:tc>
          <w:tcPr>
            <w:tcW w:w="577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6</w:t>
            </w:r>
          </w:p>
        </w:tc>
        <w:tc>
          <w:tcPr>
            <w:tcW w:w="2023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Вселенная и человек. Природа: флора и фауна. Проблемы экологии. Защита окружающей среды. Климат, погода. Проживание в городе/сельской местности. Транспор</w:t>
            </w:r>
          </w:p>
        </w:tc>
        <w:tc>
          <w:tcPr>
            <w:tcW w:w="2271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val="en-US" w:eastAsia="en-US"/>
              </w:rPr>
              <w:t xml:space="preserve">Animals Units   4, 14 The natural world Units  3, 4, 10, 11, 34, 42, 53 Places Units 20,  32, 54 Weather Units 12, 22 Materials Unit 29 People Unit 3  Transport Unit 25 </w:t>
            </w:r>
          </w:p>
        </w:tc>
        <w:tc>
          <w:tcPr>
            <w:tcW w:w="808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20</w:t>
            </w:r>
          </w:p>
        </w:tc>
        <w:tc>
          <w:tcPr>
            <w:tcW w:w="948" w:type="dxa"/>
          </w:tcPr>
          <w:p w:rsidR="00E22824" w:rsidRPr="00BC3D7D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8</w:t>
            </w:r>
          </w:p>
        </w:tc>
        <w:tc>
          <w:tcPr>
            <w:tcW w:w="1189" w:type="dxa"/>
          </w:tcPr>
          <w:p w:rsidR="00E22824" w:rsidRPr="00BC3D7D" w:rsidRDefault="002C5C30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12</w:t>
            </w:r>
          </w:p>
        </w:tc>
        <w:tc>
          <w:tcPr>
            <w:tcW w:w="2096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E22824" w:rsidRPr="00AC18B1" w:rsidTr="00A82393">
        <w:trPr>
          <w:trHeight w:val="1550"/>
        </w:trPr>
        <w:tc>
          <w:tcPr>
            <w:tcW w:w="577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7</w:t>
            </w:r>
          </w:p>
        </w:tc>
        <w:tc>
          <w:tcPr>
            <w:tcW w:w="2023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Средства массовой информации и коммуникации: пресса, ТВ, радио, Интернет</w:t>
            </w:r>
          </w:p>
        </w:tc>
        <w:tc>
          <w:tcPr>
            <w:tcW w:w="2271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AC18B1">
              <w:rPr>
                <w:rFonts w:ascii="Times New Roman" w:eastAsiaTheme="minorHAnsi" w:hAnsi="Times New Roman" w:cs="Times New Roman"/>
                <w:lang w:eastAsia="en-US"/>
              </w:rPr>
              <w:t>Computers Unit 33 TV Units 45, 51</w:t>
            </w:r>
          </w:p>
        </w:tc>
        <w:tc>
          <w:tcPr>
            <w:tcW w:w="808" w:type="dxa"/>
          </w:tcPr>
          <w:p w:rsidR="00E22824" w:rsidRPr="00AC18B1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16</w:t>
            </w:r>
          </w:p>
        </w:tc>
        <w:tc>
          <w:tcPr>
            <w:tcW w:w="948" w:type="dxa"/>
          </w:tcPr>
          <w:p w:rsidR="00E22824" w:rsidRPr="00AC18B1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6</w:t>
            </w:r>
          </w:p>
        </w:tc>
        <w:tc>
          <w:tcPr>
            <w:tcW w:w="1189" w:type="dxa"/>
          </w:tcPr>
          <w:p w:rsidR="00E22824" w:rsidRPr="00AC18B1" w:rsidRDefault="00BC3D7D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10</w:t>
            </w:r>
          </w:p>
        </w:tc>
        <w:tc>
          <w:tcPr>
            <w:tcW w:w="2096" w:type="dxa"/>
          </w:tcPr>
          <w:p w:rsidR="00E22824" w:rsidRPr="00AC18B1" w:rsidRDefault="00E22824" w:rsidP="00AC18B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A82393" w:rsidRPr="00AC18B1" w:rsidTr="00A82393">
        <w:trPr>
          <w:trHeight w:val="1550"/>
        </w:trPr>
        <w:tc>
          <w:tcPr>
            <w:tcW w:w="577" w:type="dxa"/>
          </w:tcPr>
          <w:p w:rsidR="00A82393" w:rsidRPr="00AC18B1" w:rsidRDefault="00A82393" w:rsidP="00E2282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023" w:type="dxa"/>
          </w:tcPr>
          <w:p w:rsidR="00A82393" w:rsidRPr="008349DE" w:rsidRDefault="00A82393" w:rsidP="00E228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Воспитательная работа в каникулярное время</w:t>
            </w:r>
          </w:p>
        </w:tc>
        <w:tc>
          <w:tcPr>
            <w:tcW w:w="2271" w:type="dxa"/>
          </w:tcPr>
          <w:p w:rsidR="00A82393" w:rsidRDefault="00A82393" w:rsidP="00E228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dxa"/>
          </w:tcPr>
          <w:p w:rsidR="00A82393" w:rsidRDefault="00A82393" w:rsidP="00E228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48" w:type="dxa"/>
          </w:tcPr>
          <w:p w:rsidR="00A82393" w:rsidRDefault="00A82393" w:rsidP="00E228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9" w:type="dxa"/>
          </w:tcPr>
          <w:p w:rsidR="00A82393" w:rsidRDefault="00A82393" w:rsidP="00E228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96" w:type="dxa"/>
          </w:tcPr>
          <w:p w:rsidR="00A82393" w:rsidRDefault="00A82393" w:rsidP="00E228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82393" w:rsidRPr="00AC18B1" w:rsidTr="00A82393">
        <w:trPr>
          <w:trHeight w:val="1550"/>
        </w:trPr>
        <w:tc>
          <w:tcPr>
            <w:tcW w:w="577" w:type="dxa"/>
          </w:tcPr>
          <w:p w:rsidR="00A82393" w:rsidRPr="00AC18B1" w:rsidRDefault="00A82393" w:rsidP="00A82393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023" w:type="dxa"/>
          </w:tcPr>
          <w:p w:rsidR="00A82393" w:rsidRDefault="00A82393" w:rsidP="00A8239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Аттестация</w:t>
            </w:r>
          </w:p>
        </w:tc>
        <w:tc>
          <w:tcPr>
            <w:tcW w:w="2271" w:type="dxa"/>
          </w:tcPr>
          <w:p w:rsidR="00A82393" w:rsidRDefault="00A82393" w:rsidP="00A8239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dxa"/>
          </w:tcPr>
          <w:p w:rsidR="00A82393" w:rsidRDefault="00A82393" w:rsidP="00A8239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48" w:type="dxa"/>
          </w:tcPr>
          <w:p w:rsidR="00A82393" w:rsidRDefault="00A82393" w:rsidP="00A8239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9" w:type="dxa"/>
          </w:tcPr>
          <w:p w:rsidR="00A82393" w:rsidRDefault="00A82393" w:rsidP="00A8239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A82393" w:rsidRDefault="00A82393" w:rsidP="00A82393">
            <w:pPr>
              <w:pStyle w:val="a3"/>
              <w:numPr>
                <w:ilvl w:val="1"/>
                <w:numId w:val="14"/>
              </w:numPr>
              <w:shd w:val="clear" w:color="auto" w:fill="FFFFFF"/>
              <w:spacing w:after="0" w:line="240" w:lineRule="auto"/>
              <w:ind w:left="0" w:firstLine="5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 конц</w:t>
            </w:r>
            <w:r w:rsidR="00BC3D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первого полугодия (декабрь) </w:t>
            </w:r>
          </w:p>
          <w:p w:rsidR="00A82393" w:rsidRPr="00691E65" w:rsidRDefault="00A82393" w:rsidP="00A82393">
            <w:pPr>
              <w:pStyle w:val="a3"/>
              <w:numPr>
                <w:ilvl w:val="1"/>
                <w:numId w:val="14"/>
              </w:numPr>
              <w:shd w:val="clear" w:color="auto" w:fill="FFFFFF"/>
              <w:spacing w:after="0" w:line="240" w:lineRule="auto"/>
              <w:ind w:left="0" w:firstLine="5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</w:t>
            </w:r>
            <w:r w:rsidRPr="00691E6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второго полугодия </w:t>
            </w:r>
            <w:r w:rsidR="00BC3D7D">
              <w:rPr>
                <w:rFonts w:ascii="Times New Roman" w:hAnsi="Times New Roman"/>
                <w:color w:val="000000"/>
                <w:sz w:val="24"/>
                <w:szCs w:val="24"/>
              </w:rPr>
              <w:t>(май)</w:t>
            </w:r>
          </w:p>
          <w:p w:rsidR="00A82393" w:rsidRDefault="00A82393" w:rsidP="00A8239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82393" w:rsidRPr="00AC18B1" w:rsidTr="00A82393">
        <w:trPr>
          <w:trHeight w:val="1550"/>
        </w:trPr>
        <w:tc>
          <w:tcPr>
            <w:tcW w:w="577" w:type="dxa"/>
          </w:tcPr>
          <w:p w:rsidR="00A82393" w:rsidRPr="00AC18B1" w:rsidRDefault="00A82393" w:rsidP="00A82393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023" w:type="dxa"/>
          </w:tcPr>
          <w:p w:rsidR="00A82393" w:rsidRPr="00CC2361" w:rsidRDefault="00A82393" w:rsidP="00A8239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23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2271" w:type="dxa"/>
          </w:tcPr>
          <w:p w:rsidR="00A82393" w:rsidRDefault="00A82393" w:rsidP="00A8239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dxa"/>
          </w:tcPr>
          <w:p w:rsidR="00A82393" w:rsidRDefault="00A82393" w:rsidP="00A8239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948" w:type="dxa"/>
          </w:tcPr>
          <w:p w:rsidR="00A82393" w:rsidRDefault="00BC3D7D" w:rsidP="00A8239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189" w:type="dxa"/>
          </w:tcPr>
          <w:p w:rsidR="00A82393" w:rsidRDefault="002C5C30" w:rsidP="00A8239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096" w:type="dxa"/>
          </w:tcPr>
          <w:p w:rsidR="00A82393" w:rsidRDefault="00A82393" w:rsidP="00A8239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C18B1" w:rsidRPr="00AC18B1" w:rsidRDefault="00AC18B1" w:rsidP="00AC18B1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</w:p>
    <w:p w:rsidR="00AC18B1" w:rsidRPr="00AC18B1" w:rsidRDefault="00AC18B1" w:rsidP="00AC18B1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AC18B1">
        <w:rPr>
          <w:rFonts w:ascii="Times New Roman" w:eastAsiaTheme="minorHAnsi" w:hAnsi="Times New Roman" w:cs="Times New Roman"/>
          <w:b/>
          <w:lang w:eastAsia="en-US"/>
        </w:rPr>
        <w:t xml:space="preserve">Контролируемые виды деятельности (по формату экзамена </w:t>
      </w:r>
      <w:r w:rsidRPr="00AC18B1">
        <w:rPr>
          <w:rFonts w:ascii="Times New Roman" w:eastAsiaTheme="minorHAnsi" w:hAnsi="Times New Roman" w:cs="Times New Roman"/>
          <w:b/>
          <w:lang w:val="de-DE" w:eastAsia="en-US"/>
        </w:rPr>
        <w:t>Flyers</w:t>
      </w:r>
      <w:r w:rsidRPr="00AC18B1">
        <w:rPr>
          <w:rFonts w:ascii="Times New Roman" w:eastAsiaTheme="minorHAnsi" w:hAnsi="Times New Roman" w:cs="Times New Roman"/>
          <w:b/>
          <w:lang w:eastAsia="en-US"/>
        </w:rPr>
        <w:t>)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b/>
          <w:lang w:eastAsia="en-US"/>
        </w:rPr>
      </w:pPr>
      <w:r w:rsidRPr="00AC18B1">
        <w:rPr>
          <w:rFonts w:ascii="Times New Roman" w:eastAsiaTheme="minorHAnsi" w:hAnsi="Times New Roman" w:cs="Times New Roman"/>
          <w:b/>
          <w:lang w:eastAsia="en-US"/>
        </w:rPr>
        <w:t xml:space="preserve">Аудирование: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-правильное определение персонажа  на картинке по описанию в диалоге, соединение линией имя рядом с картинкой с соответствующим изображением (draw a line) (Listening, Part 1) - Units 1, 21, 35, 38, 40, 50, 55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- правильное понимание и написание имен, названий, чисел при заполнении пропусков (в прослушанном диалоге) (Listening, Part 2) - Units 8, 32, 37, 44, 45, 53 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-правильное понимание информации о картинке-объекте и сюжетной картинке; подбор соответствующих картинок согласно заданию (Listening, Part 3) – Units 5, 16, 31, 41, 43  выбор правильного варианта ответа из  данных картинок a, b, c (в прослушанном тексте) (Listening, Part 4) – Units 42, 54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- правильное рисование или  раскрашивание картинки, определение расположения предметов/лиц на картинке согласно прослушанным инструкциям и описанию (Listening, Part 5) -  Units 11, 29, 36  47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b/>
          <w:lang w:eastAsia="en-US"/>
        </w:rPr>
      </w:pPr>
      <w:r w:rsidRPr="00AC18B1">
        <w:rPr>
          <w:rFonts w:ascii="Times New Roman" w:eastAsiaTheme="minorHAnsi" w:hAnsi="Times New Roman" w:cs="Times New Roman"/>
          <w:b/>
          <w:lang w:eastAsia="en-US"/>
        </w:rPr>
        <w:t xml:space="preserve">Чтение и письмо: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- понимание определений (дефиниций) слов, выбор ответа из ряда данных слов с тематическими картинками, правильное списывание слов  в место для ответа (Reading &amp; Writing, Part 1) – Units 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- понимание данного предложения/утверждения, согласие/ несогласие с ним путем  соотнесения его с  картинкой (</w:t>
      </w:r>
      <w:r w:rsidRPr="00AC18B1">
        <w:rPr>
          <w:rFonts w:ascii="Times New Roman" w:eastAsiaTheme="minorHAnsi" w:hAnsi="Times New Roman" w:cs="Times New Roman"/>
          <w:lang w:val="en-US" w:eastAsia="en-US"/>
        </w:rPr>
        <w:t>yes</w:t>
      </w:r>
      <w:r w:rsidRPr="00AC18B1">
        <w:rPr>
          <w:rFonts w:ascii="Times New Roman" w:eastAsiaTheme="minorHAnsi" w:hAnsi="Times New Roman" w:cs="Times New Roman"/>
          <w:lang w:eastAsia="en-US"/>
        </w:rPr>
        <w:t>/</w:t>
      </w:r>
      <w:r w:rsidRPr="00AC18B1">
        <w:rPr>
          <w:rFonts w:ascii="Times New Roman" w:eastAsiaTheme="minorHAnsi" w:hAnsi="Times New Roman" w:cs="Times New Roman"/>
          <w:lang w:val="en-US" w:eastAsia="en-US"/>
        </w:rPr>
        <w:t>no</w:t>
      </w:r>
      <w:r w:rsidRPr="00AC18B1">
        <w:rPr>
          <w:rFonts w:ascii="Times New Roman" w:eastAsiaTheme="minorHAnsi" w:hAnsi="Times New Roman" w:cs="Times New Roman"/>
          <w:lang w:eastAsia="en-US"/>
        </w:rPr>
        <w:t>) (</w:t>
      </w:r>
      <w:r w:rsidRPr="00AC18B1">
        <w:rPr>
          <w:rFonts w:ascii="Times New Roman" w:eastAsiaTheme="minorHAnsi" w:hAnsi="Times New Roman" w:cs="Times New Roman"/>
          <w:lang w:val="en-US" w:eastAsia="en-US"/>
        </w:rPr>
        <w:t>Reading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&amp; </w:t>
      </w:r>
      <w:r w:rsidRPr="00AC18B1">
        <w:rPr>
          <w:rFonts w:ascii="Times New Roman" w:eastAsiaTheme="minorHAnsi" w:hAnsi="Times New Roman" w:cs="Times New Roman"/>
          <w:lang w:val="en-US" w:eastAsia="en-US"/>
        </w:rPr>
        <w:t>Writing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, </w:t>
      </w:r>
      <w:r w:rsidRPr="00AC18B1">
        <w:rPr>
          <w:rFonts w:ascii="Times New Roman" w:eastAsiaTheme="minorHAnsi" w:hAnsi="Times New Roman" w:cs="Times New Roman"/>
          <w:lang w:val="en-US" w:eastAsia="en-US"/>
        </w:rPr>
        <w:t>Part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2) – </w:t>
      </w:r>
      <w:r w:rsidRPr="00AC18B1">
        <w:rPr>
          <w:rFonts w:ascii="Times New Roman" w:eastAsiaTheme="minorHAnsi" w:hAnsi="Times New Roman" w:cs="Times New Roman"/>
          <w:lang w:val="en-US" w:eastAsia="en-US"/>
        </w:rPr>
        <w:t>Units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 2, 20 , 36, 41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- в прочитанных диалогах выбор правильных ответов / реплик из ряда предложенных (Reading &amp; Writing, Part 3) - Units 20, 26, 40, 47 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- узнавание пропущенного слова из контекста (выбор из ряда предложенных слов – разных частей речи), правильное записывание слов  при заполнении пропусков; понимание основного содержания   текста, выбор заголовка из трёх предложенных  (Reading &amp; Writing, Part 4) – Units 3, 17, 19, 27, 31, 44, 49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- понимание текста, заполнение пропусков в предложениях по содержанию текста (1-4 слова) (при чтении); правописание слов в ответах  (Reading &amp; Writing, Part 5) – Units  15, 25, 33, 34, 37, 51 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- понимание текста (при чтении), правильный выбор пропущенного слова из трех предложенных (грамматические формы)  (Reading &amp; Writing, Part 6) - Units 4, 10, 14, 23, 39, 42, 53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- понимание текста (при чтении), определение пропущенных слов по контексту; заполнение пропусков, правописание слов (Reading &amp; Writing, Part 7) – Units 7, 8, 18, 22, 37, 38, 40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b/>
          <w:lang w:eastAsia="en-US"/>
        </w:rPr>
        <w:t>Говорение</w:t>
      </w:r>
      <w:r w:rsidRPr="00AC18B1">
        <w:rPr>
          <w:rFonts w:ascii="Times New Roman" w:eastAsiaTheme="minorHAnsi" w:hAnsi="Times New Roman" w:cs="Times New Roman"/>
          <w:lang w:eastAsia="en-US"/>
        </w:rPr>
        <w:t xml:space="preserve">: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- правильное  определение  различий между картинками согласно инструкциям экзаменатора (Speaking, Part 1) – Units 10, 22, 30, 38 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lastRenderedPageBreak/>
        <w:t xml:space="preserve">- понимание инструкции экзаменатора, правильная постановка вопросов и ответы на вопросы по ситуации, предложенной информационной карточкой (Speaking, Part 2) – Units 44, 46 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- продолжение рассказа по картинкам (по началу рассказа экзаменатора) 2-5 (Speaking, Part 3) – Units 26, 28, 45 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- понимание вопросов экзаменатора и умение дать краткие ответы (Speaking, Part 4) – Unit</w:t>
      </w:r>
    </w:p>
    <w:p w:rsidR="00AC18B1" w:rsidRPr="00AC18B1" w:rsidRDefault="00AC18B1" w:rsidP="00AC18B1">
      <w:pPr>
        <w:spacing w:after="160" w:line="480" w:lineRule="auto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AC18B1">
        <w:rPr>
          <w:rFonts w:ascii="Times New Roman" w:eastAsiaTheme="minorHAnsi" w:hAnsi="Times New Roman" w:cs="Times New Roman"/>
          <w:b/>
          <w:lang w:eastAsia="en-US"/>
        </w:rPr>
        <w:t>Языковые средства и навыки пользования ими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 xml:space="preserve">Будучи соотнесенными с Общеевропейской шкалой уровней языковой компетенции (Common European Framework of Reference), Кембриджские экзамены, как и большинство современных учебных курсов для основной и средней школы, построены на владении базовыми языковыми средствами и навыками их использования в речи в соответствии с действующими школьными программами. Это касается как развития лексико-грамматических навыков, так и освоения фонетической и лексической стороны речи, а также орфографии. Таким образом, занятия в рамках данного курса не связаны с перегрузкой и интенсивным опережающим обучением по отношению к основному курсу, а направлены на организацию практической деятельности школьников по освоению уже известных структур в речи и использованию их в новых ситуациях общения, что соответствует государственной политике здоровьесбережения школьника.  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Рекомендуемые в рамках программы Cambridge English учебно-методические пособия содержат подробный перечень языкового материала, включенного в экзамен каждого уровня, что существенно помогает работе по совершенствованию лексической и грамматической стороны речи учащихся согласно экзаменационным требованиям</w:t>
      </w:r>
    </w:p>
    <w:p w:rsidR="00AC18B1" w:rsidRP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b/>
          <w:lang w:eastAsia="en-US"/>
        </w:rPr>
      </w:pPr>
      <w:r w:rsidRPr="00AC18B1">
        <w:rPr>
          <w:rFonts w:ascii="Times New Roman" w:eastAsiaTheme="minorHAnsi" w:hAnsi="Times New Roman" w:cs="Times New Roman"/>
          <w:b/>
          <w:lang w:eastAsia="en-US"/>
        </w:rPr>
        <w:t>Грамматические темы:</w:t>
      </w:r>
    </w:p>
    <w:p w:rsidR="00AC18B1" w:rsidRDefault="00AC18B1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AC18B1">
        <w:rPr>
          <w:rFonts w:ascii="Times New Roman" w:eastAsiaTheme="minorHAnsi" w:hAnsi="Times New Roman" w:cs="Times New Roman"/>
          <w:lang w:eastAsia="en-US"/>
        </w:rPr>
        <w:t>Артикли, числительные,  исчисляемые и неисчисляемые существительные,  конструкция thereis/are, употребление глагола tobe; have got , грамматические времена Present и Past Simple, Present и Past Continuous, Future Simple и другие способы выражения будущего; Present Simple Passive , условные придаточные предложения; различные виды вопросительных предложений,  повелительное наклонение; личные, указательные, вопросительные и притяжательные  местоимения (включая абсолютную форму); степени сравнения прилагательных, родительный падеж, предлоги места, союзы and, but, because, модальные глаголы.</w:t>
      </w:r>
    </w:p>
    <w:p w:rsidR="00CB4647" w:rsidRDefault="00CB4647" w:rsidP="00AC18B1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  <w:sectPr w:rsidR="00CB4647" w:rsidSect="009A353B">
          <w:pgSz w:w="11906" w:h="16838"/>
          <w:pgMar w:top="851" w:right="850" w:bottom="1134" w:left="1134" w:header="708" w:footer="708" w:gutter="0"/>
          <w:cols w:space="708"/>
          <w:docGrid w:linePitch="360"/>
        </w:sectPr>
      </w:pPr>
    </w:p>
    <w:p w:rsidR="00CB4647" w:rsidRDefault="00CB4647" w:rsidP="00CB46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B464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</w:t>
      </w:r>
    </w:p>
    <w:p w:rsidR="00CB4647" w:rsidRDefault="00CB4647" w:rsidP="00CB46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B4647">
        <w:rPr>
          <w:rFonts w:ascii="Times New Roman" w:eastAsia="Times New Roman" w:hAnsi="Times New Roman" w:cs="Times New Roman"/>
          <w:b/>
          <w:sz w:val="28"/>
          <w:szCs w:val="28"/>
        </w:rPr>
        <w:t>с характеристикой основных видов деятельн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ости учащихся на занятии 5-7</w:t>
      </w:r>
      <w:r w:rsidRPr="00CB4647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</w:t>
      </w:r>
    </w:p>
    <w:p w:rsidR="00CB4647" w:rsidRPr="00FD0200" w:rsidRDefault="00CB4647" w:rsidP="00CB46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D0200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="00FD020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Cambridge</w:t>
      </w:r>
      <w:r w:rsidR="00FD0200" w:rsidRPr="00FD020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D020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English</w:t>
      </w:r>
      <w:r w:rsidR="00FD0200" w:rsidRPr="00FD0200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="00FD020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Flyers</w:t>
      </w:r>
      <w:r w:rsidR="00FD0200" w:rsidRPr="00FD020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FD0200" w:rsidRPr="00FD0200" w:rsidRDefault="00FD0200" w:rsidP="00CB46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D0200">
        <w:rPr>
          <w:rFonts w:ascii="Times New Roman" w:eastAsia="Times New Roman" w:hAnsi="Times New Roman" w:cs="Times New Roman"/>
          <w:b/>
          <w:sz w:val="20"/>
          <w:szCs w:val="20"/>
        </w:rPr>
        <w:t>(на одно занятие отводится 2 часа)</w:t>
      </w:r>
    </w:p>
    <w:p w:rsidR="00CB4647" w:rsidRPr="00FD0200" w:rsidRDefault="00CB4647" w:rsidP="00CB4647">
      <w:pPr>
        <w:pStyle w:val="a4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4647" w:rsidRPr="00AC18B1" w:rsidRDefault="00CB4647" w:rsidP="00AC18B1">
      <w:pPr>
        <w:spacing w:after="160" w:line="259" w:lineRule="auto"/>
        <w:rPr>
          <w:rFonts w:ascii="Times New Roman" w:eastAsiaTheme="minorHAnsi" w:hAnsi="Times New Roman" w:cs="Times New Roman"/>
          <w:lang w:val="en-US" w:eastAsia="en-US"/>
        </w:rPr>
      </w:pPr>
      <w:r>
        <w:rPr>
          <w:noProof/>
        </w:rPr>
        <w:drawing>
          <wp:inline distT="0" distB="0" distL="0" distR="0" wp14:anchorId="44445BD5" wp14:editId="4FE08388">
            <wp:extent cx="9431655" cy="438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31655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714" w:rsidRPr="00CB4647" w:rsidRDefault="00CC5714" w:rsidP="00CC57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C18B1" w:rsidRPr="00CB4647" w:rsidRDefault="00AC18B1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AC18B1" w:rsidRPr="00CB4647" w:rsidRDefault="00AC18B1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AC18B1" w:rsidRPr="00CB4647" w:rsidRDefault="00AC18B1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4124BFC0" wp14:editId="3148AC58">
            <wp:extent cx="9450800" cy="59626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56933" cy="5966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4BF5A70F" wp14:editId="45DFA348">
            <wp:extent cx="9285258" cy="62293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287448" cy="6230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2143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68B3625E" wp14:editId="2E336020">
            <wp:extent cx="9431655" cy="59245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431655" cy="592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2143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6D6C8A7A" wp14:editId="11A3DD86">
            <wp:extent cx="9431655" cy="59340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431655" cy="593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2143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6A3E8AF4" wp14:editId="4C31BC24">
            <wp:extent cx="9431655" cy="57626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431655" cy="576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2143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1C66635A" wp14:editId="346A7A12">
            <wp:extent cx="9431655" cy="65627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431655" cy="656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2143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187D33CB" wp14:editId="167965B5">
            <wp:extent cx="8867775" cy="59817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67775" cy="598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2143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23848424" wp14:editId="34EF1470">
            <wp:extent cx="8991600" cy="58578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585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2143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284E412B" wp14:editId="358BECC0">
            <wp:extent cx="8820150" cy="56197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820150" cy="561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2143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77C1375D" wp14:editId="7FC200F0">
            <wp:extent cx="8829675" cy="58864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829675" cy="588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2143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6A4B0DD2" wp14:editId="31C80F66">
            <wp:extent cx="9431655" cy="57435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431655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2143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184CCB1A" wp14:editId="20C81004">
            <wp:extent cx="8858250" cy="52959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858250" cy="529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7B0023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6A83EA4E" wp14:editId="72267A51">
            <wp:extent cx="8915400" cy="509587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915400" cy="509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7B0023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4DCCB64E" wp14:editId="27625CC8">
            <wp:extent cx="8886825" cy="529590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886825" cy="529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CB4647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B4647" w:rsidRPr="00CB4647" w:rsidRDefault="007B0023" w:rsidP="00CC57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32E75668" wp14:editId="3BAF0292">
            <wp:extent cx="9267825" cy="6142514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273095" cy="6146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714" w:rsidRPr="00CB4647" w:rsidRDefault="007B0023" w:rsidP="00CC5714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noProof/>
        </w:rPr>
        <w:lastRenderedPageBreak/>
        <w:drawing>
          <wp:inline distT="0" distB="0" distL="0" distR="0" wp14:anchorId="40B84776" wp14:editId="01A49804">
            <wp:extent cx="9020175" cy="421005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b="2643"/>
                    <a:stretch/>
                  </pic:blipFill>
                  <pic:spPr bwMode="auto">
                    <a:xfrm>
                      <a:off x="0" y="0"/>
                      <a:ext cx="9020175" cy="4210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430"/>
        <w:gridCol w:w="673"/>
        <w:gridCol w:w="12647"/>
      </w:tblGrid>
      <w:tr w:rsidR="00FD0200" w:rsidRPr="001A48E8" w:rsidTr="00FD0200">
        <w:trPr>
          <w:trHeight w:val="342"/>
        </w:trPr>
        <w:tc>
          <w:tcPr>
            <w:tcW w:w="430" w:type="dxa"/>
          </w:tcPr>
          <w:p w:rsidR="00FD0200" w:rsidRPr="001A48E8" w:rsidRDefault="00FD0200" w:rsidP="00F4647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48E8">
              <w:rPr>
                <w:rFonts w:ascii="Times New Roman" w:hAnsi="Times New Roman" w:cs="Times New Roman"/>
                <w:sz w:val="16"/>
                <w:szCs w:val="16"/>
              </w:rPr>
              <w:t>69-72</w:t>
            </w:r>
          </w:p>
        </w:tc>
        <w:tc>
          <w:tcPr>
            <w:tcW w:w="673" w:type="dxa"/>
          </w:tcPr>
          <w:p w:rsidR="00FD0200" w:rsidRDefault="00FD0200" w:rsidP="00F464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12647" w:type="dxa"/>
          </w:tcPr>
          <w:p w:rsidR="00FD0200" w:rsidRPr="00567BD9" w:rsidRDefault="00FD0200" w:rsidP="00F464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Summer</w:t>
            </w:r>
            <w:r w:rsidRPr="00567B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7B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Camp</w:t>
            </w:r>
            <w:r w:rsidRPr="00567B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7B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</w:t>
            </w:r>
            <w:r w:rsidRPr="00567B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7B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English</w:t>
            </w:r>
            <w:r w:rsidRPr="00567B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7B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School</w:t>
            </w:r>
            <w:r w:rsidRPr="00567BD9">
              <w:rPr>
                <w:rFonts w:ascii="Times New Roman" w:hAnsi="Times New Roman" w:cs="Times New Roman"/>
                <w:sz w:val="18"/>
                <w:szCs w:val="18"/>
              </w:rPr>
              <w:t xml:space="preserve"> (тематические языковые занятие на английском языке в летнем пришкольном лагере)</w:t>
            </w:r>
          </w:p>
        </w:tc>
      </w:tr>
    </w:tbl>
    <w:p w:rsidR="00FD0200" w:rsidRPr="00FD0200" w:rsidRDefault="00FD0200" w:rsidP="00CC5714">
      <w:pPr>
        <w:jc w:val="center"/>
        <w:rPr>
          <w:rFonts w:ascii="Times New Roman" w:hAnsi="Times New Roman" w:cs="Times New Roman"/>
          <w:b/>
          <w:u w:val="single"/>
        </w:rPr>
        <w:sectPr w:rsidR="00FD0200" w:rsidRPr="00FD0200" w:rsidSect="00CB4647">
          <w:pgSz w:w="16838" w:h="11906" w:orient="landscape"/>
          <w:pgMar w:top="1134" w:right="851" w:bottom="850" w:left="1134" w:header="708" w:footer="708" w:gutter="0"/>
          <w:cols w:space="708"/>
          <w:docGrid w:linePitch="360"/>
        </w:sectPr>
      </w:pPr>
    </w:p>
    <w:p w:rsidR="007B0023" w:rsidRPr="00FD0200" w:rsidRDefault="007B0023" w:rsidP="00CC5714">
      <w:pPr>
        <w:jc w:val="center"/>
        <w:rPr>
          <w:rFonts w:ascii="Times New Roman" w:hAnsi="Times New Roman" w:cs="Times New Roman"/>
          <w:b/>
          <w:u w:val="single"/>
        </w:rPr>
      </w:pPr>
    </w:p>
    <w:p w:rsidR="00CC5714" w:rsidRPr="007B0023" w:rsidRDefault="00CC5714" w:rsidP="00CC5714">
      <w:pPr>
        <w:jc w:val="center"/>
        <w:rPr>
          <w:rFonts w:ascii="Times New Roman" w:hAnsi="Times New Roman" w:cs="Times New Roman"/>
          <w:b/>
          <w:u w:val="single"/>
        </w:rPr>
      </w:pPr>
      <w:r w:rsidRPr="007B0023">
        <w:rPr>
          <w:rFonts w:ascii="Times New Roman" w:hAnsi="Times New Roman" w:cs="Times New Roman"/>
          <w:b/>
          <w:color w:val="000000"/>
          <w:u w:val="single"/>
        </w:rPr>
        <w:t xml:space="preserve"> </w:t>
      </w:r>
      <w:r w:rsidRPr="007B0023">
        <w:rPr>
          <w:rFonts w:ascii="Times New Roman" w:hAnsi="Times New Roman" w:cs="Times New Roman"/>
          <w:b/>
          <w:u w:val="single"/>
        </w:rPr>
        <w:t xml:space="preserve"> </w:t>
      </w:r>
      <w:r w:rsidRPr="003554DC">
        <w:rPr>
          <w:rFonts w:ascii="Times New Roman" w:hAnsi="Times New Roman" w:cs="Times New Roman"/>
          <w:b/>
          <w:u w:val="single"/>
        </w:rPr>
        <w:t>Литература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7B0023">
        <w:rPr>
          <w:rFonts w:ascii="Times New Roman" w:eastAsiaTheme="minorHAnsi" w:hAnsi="Times New Roman" w:cs="Times New Roman"/>
          <w:lang w:eastAsia="en-US"/>
        </w:rPr>
        <w:t xml:space="preserve">1. Закон Российской Федерации «Об образовании» (в действующей редакции). 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7B0023">
        <w:rPr>
          <w:rFonts w:ascii="Times New Roman" w:eastAsiaTheme="minorHAnsi" w:hAnsi="Times New Roman" w:cs="Times New Roman"/>
          <w:lang w:eastAsia="en-US"/>
        </w:rPr>
        <w:t xml:space="preserve">2. Федеральный государственный образовательный стандарт основного общего образования (утвержден приказом Минобрнауки России от 17 декабря 2010 г. № 1897, зарегистрирован в Минюсте России 01 февраля 2011 г., Регистрационный номер 19644).  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7B0023">
        <w:rPr>
          <w:rFonts w:ascii="Times New Roman" w:eastAsiaTheme="minorHAnsi" w:hAnsi="Times New Roman" w:cs="Times New Roman"/>
          <w:lang w:eastAsia="en-US"/>
        </w:rPr>
        <w:t xml:space="preserve">3. СанПиН 2.4.2. 2821 – 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зарегистрированы в Минюсте России 3 марта 2011 г., Регистрационный номер 19993) 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7B0023">
        <w:rPr>
          <w:rFonts w:ascii="Times New Roman" w:eastAsiaTheme="minorHAnsi" w:hAnsi="Times New Roman" w:cs="Times New Roman"/>
          <w:lang w:eastAsia="en-US"/>
        </w:rPr>
        <w:t xml:space="preserve">4. Интеграция урочной и внеурочной деятельности в условиях внедрения ФГОС // Вестник образования, № 8. – 2011. 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7B0023">
        <w:rPr>
          <w:rFonts w:ascii="Times New Roman" w:eastAsiaTheme="minorHAnsi" w:hAnsi="Times New Roman" w:cs="Times New Roman"/>
          <w:lang w:eastAsia="en-US"/>
        </w:rPr>
        <w:t xml:space="preserve">5. Примерные программы основного общего образования. Иностранный язык. - М.: Просвещение, 2009. -  (Стандарты второго поколения). 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7B0023">
        <w:rPr>
          <w:rFonts w:ascii="Times New Roman" w:eastAsiaTheme="minorHAnsi" w:hAnsi="Times New Roman" w:cs="Times New Roman"/>
          <w:lang w:eastAsia="en-US"/>
        </w:rPr>
        <w:t xml:space="preserve">6. Примерные программы внеурочной деятельности. Начальное и основное образование // Под ред. В.А.Горского. - М.: Просвещение, 2011. -  (Стандарты второго поколения). 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7B0023">
        <w:rPr>
          <w:rFonts w:ascii="Times New Roman" w:eastAsiaTheme="minorHAnsi" w:hAnsi="Times New Roman" w:cs="Times New Roman"/>
          <w:lang w:eastAsia="en-US"/>
        </w:rPr>
        <w:t xml:space="preserve">7. Формирование универсальных учебных действий в основной школе: от действия к мысли. Система заданий: Пособие для учителя // Под ред. А. Г. Асмолова. - М.: Просвещение, 2010. - (Стандарты второго поколения) 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val="en-US" w:eastAsia="en-US"/>
        </w:rPr>
      </w:pPr>
      <w:r w:rsidRPr="007B0023">
        <w:rPr>
          <w:rFonts w:ascii="Times New Roman" w:eastAsiaTheme="minorHAnsi" w:hAnsi="Times New Roman" w:cs="Times New Roman"/>
          <w:lang w:val="en-US" w:eastAsia="en-US"/>
        </w:rPr>
        <w:t xml:space="preserve">8. Сambridge Young Learners English Tests, Handbook for teachers. – University of Cambridge ESOL Examinations. 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val="en-US" w:eastAsia="en-US"/>
        </w:rPr>
      </w:pPr>
      <w:r w:rsidRPr="007B0023">
        <w:rPr>
          <w:rFonts w:ascii="Times New Roman" w:eastAsiaTheme="minorHAnsi" w:hAnsi="Times New Roman" w:cs="Times New Roman"/>
          <w:lang w:val="en-US" w:eastAsia="en-US"/>
        </w:rPr>
        <w:t xml:space="preserve">9. Сambridge English: Teaching and Learning materials (Каталог учебно-методической литературы). - Cambridge University Press, 2011. 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  <w:r w:rsidRPr="007B0023">
        <w:rPr>
          <w:rFonts w:ascii="Times New Roman" w:eastAsiaTheme="minorHAnsi" w:hAnsi="Times New Roman" w:cs="Times New Roman"/>
          <w:lang w:eastAsia="en-US"/>
        </w:rPr>
        <w:t xml:space="preserve">10. </w:t>
      </w:r>
      <w:r w:rsidRPr="007B0023">
        <w:rPr>
          <w:rFonts w:ascii="Times New Roman" w:eastAsiaTheme="minorHAnsi" w:hAnsi="Times New Roman" w:cs="Times New Roman"/>
          <w:lang w:val="en-US" w:eastAsia="en-US"/>
        </w:rPr>
        <w:t>www</w:t>
      </w:r>
      <w:r w:rsidRPr="007B0023">
        <w:rPr>
          <w:rFonts w:ascii="Times New Roman" w:eastAsiaTheme="minorHAnsi" w:hAnsi="Times New Roman" w:cs="Times New Roman"/>
          <w:lang w:eastAsia="en-US"/>
        </w:rPr>
        <w:t>.</w:t>
      </w:r>
      <w:r w:rsidRPr="007B0023">
        <w:rPr>
          <w:rFonts w:ascii="Times New Roman" w:eastAsiaTheme="minorHAnsi" w:hAnsi="Times New Roman" w:cs="Times New Roman"/>
          <w:lang w:val="en-US" w:eastAsia="en-US"/>
        </w:rPr>
        <w:t>CambridgeESOL</w:t>
      </w:r>
      <w:r w:rsidRPr="007B0023">
        <w:rPr>
          <w:rFonts w:ascii="Times New Roman" w:eastAsiaTheme="minorHAnsi" w:hAnsi="Times New Roman" w:cs="Times New Roman"/>
          <w:lang w:eastAsia="en-US"/>
        </w:rPr>
        <w:t>.</w:t>
      </w:r>
      <w:r w:rsidRPr="007B0023">
        <w:rPr>
          <w:rFonts w:ascii="Times New Roman" w:eastAsiaTheme="minorHAnsi" w:hAnsi="Times New Roman" w:cs="Times New Roman"/>
          <w:lang w:val="en-US" w:eastAsia="en-US"/>
        </w:rPr>
        <w:t>org</w:t>
      </w:r>
      <w:r w:rsidRPr="007B0023">
        <w:rPr>
          <w:rFonts w:ascii="Times New Roman" w:eastAsiaTheme="minorHAnsi" w:hAnsi="Times New Roman" w:cs="Times New Roman"/>
          <w:lang w:eastAsia="en-US"/>
        </w:rPr>
        <w:t xml:space="preserve"> – официальный сайт Кембриджского экзаменационного отдела Кембриджского университета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eastAsia="en-US"/>
        </w:rPr>
      </w:pP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b/>
          <w:i/>
          <w:lang w:eastAsia="en-US"/>
        </w:rPr>
      </w:pPr>
      <w:r w:rsidRPr="007B0023">
        <w:rPr>
          <w:rFonts w:ascii="Times New Roman" w:eastAsiaTheme="minorHAnsi" w:hAnsi="Times New Roman" w:cs="Times New Roman"/>
          <w:b/>
          <w:i/>
          <w:lang w:eastAsia="en-US"/>
        </w:rPr>
        <w:t xml:space="preserve">Учебно-методическая литература издательства Кембриджского университета  (Cambridge University Press) 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val="en-US" w:eastAsia="en-US"/>
        </w:rPr>
      </w:pPr>
      <w:r w:rsidRPr="007B0023">
        <w:rPr>
          <w:rFonts w:ascii="Times New Roman" w:eastAsiaTheme="minorHAnsi" w:hAnsi="Times New Roman" w:cs="Times New Roman"/>
          <w:lang w:val="en-US" w:eastAsia="en-US"/>
        </w:rPr>
        <w:t xml:space="preserve">1. Anne Robinson and Karen Saxby. Fun for Flyers. 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val="en-US" w:eastAsia="en-US"/>
        </w:rPr>
      </w:pPr>
      <w:r w:rsidRPr="007B0023">
        <w:rPr>
          <w:rFonts w:ascii="Times New Roman" w:eastAsiaTheme="minorHAnsi" w:hAnsi="Times New Roman" w:cs="Times New Roman"/>
          <w:lang w:val="en-US" w:eastAsia="en-US"/>
        </w:rPr>
        <w:t xml:space="preserve">2. Karen Saxby. Storyfun for Flyers. </w:t>
      </w:r>
    </w:p>
    <w:p w:rsidR="007B0023" w:rsidRPr="007B0023" w:rsidRDefault="007B0023" w:rsidP="007B0023">
      <w:pPr>
        <w:spacing w:after="160" w:line="259" w:lineRule="auto"/>
        <w:rPr>
          <w:rFonts w:ascii="Times New Roman" w:eastAsiaTheme="minorHAnsi" w:hAnsi="Times New Roman" w:cs="Times New Roman"/>
          <w:lang w:val="en-US" w:eastAsia="en-US"/>
        </w:rPr>
      </w:pPr>
      <w:r w:rsidRPr="007B0023">
        <w:rPr>
          <w:rFonts w:ascii="Times New Roman" w:eastAsiaTheme="minorHAnsi" w:hAnsi="Times New Roman" w:cs="Times New Roman"/>
          <w:lang w:val="en-US" w:eastAsia="en-US"/>
        </w:rPr>
        <w:t>3. Fiona Davis and Wayne Rimmer. Active Grammar Level 1.</w:t>
      </w:r>
    </w:p>
    <w:p w:rsidR="00CC5714" w:rsidRPr="00180EB2" w:rsidRDefault="00CC5714" w:rsidP="00CC5714">
      <w:pPr>
        <w:spacing w:after="0" w:line="240" w:lineRule="auto"/>
        <w:ind w:firstLine="397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CC5714" w:rsidRPr="00180EB2" w:rsidRDefault="00CC5714" w:rsidP="00CC5714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CC5714" w:rsidRPr="00180EB2" w:rsidRDefault="00CC5714" w:rsidP="00CC5714">
      <w:pPr>
        <w:spacing w:after="0"/>
        <w:rPr>
          <w:rFonts w:ascii="Times New Roman" w:hAnsi="Times New Roman" w:cs="Times New Roman"/>
          <w:lang w:val="en-US"/>
        </w:rPr>
      </w:pPr>
    </w:p>
    <w:p w:rsidR="00CC5714" w:rsidRPr="00180EB2" w:rsidRDefault="00CC5714" w:rsidP="00CC5714">
      <w:pPr>
        <w:spacing w:after="0" w:line="240" w:lineRule="auto"/>
        <w:rPr>
          <w:rFonts w:ascii="Times New Roman" w:eastAsia="Times New Roman" w:hAnsi="Times New Roman" w:cs="Times New Roman"/>
          <w:lang w:val="en-US"/>
        </w:rPr>
      </w:pPr>
    </w:p>
    <w:p w:rsidR="00CC5714" w:rsidRPr="00180EB2" w:rsidRDefault="00CC5714" w:rsidP="00CC5714">
      <w:pPr>
        <w:spacing w:after="0" w:line="240" w:lineRule="auto"/>
        <w:rPr>
          <w:rFonts w:ascii="Times New Roman" w:eastAsia="Times New Roman" w:hAnsi="Times New Roman" w:cs="Times New Roman"/>
          <w:lang w:val="en-US"/>
        </w:rPr>
      </w:pPr>
    </w:p>
    <w:p w:rsidR="00CC5714" w:rsidRPr="00180EB2" w:rsidRDefault="00CC5714" w:rsidP="00CC5714">
      <w:pPr>
        <w:spacing w:after="0"/>
        <w:jc w:val="center"/>
        <w:rPr>
          <w:rFonts w:ascii="Times New Roman" w:hAnsi="Times New Roman" w:cs="Times New Roman"/>
          <w:b/>
          <w:u w:val="single"/>
          <w:lang w:val="en-US"/>
        </w:rPr>
      </w:pPr>
    </w:p>
    <w:p w:rsidR="00CC5714" w:rsidRPr="00180EB2" w:rsidRDefault="00CC5714" w:rsidP="00CC5714">
      <w:pPr>
        <w:jc w:val="center"/>
        <w:rPr>
          <w:rFonts w:ascii="Times New Roman" w:hAnsi="Times New Roman" w:cs="Times New Roman"/>
          <w:b/>
          <w:lang w:val="en-US"/>
        </w:rPr>
      </w:pPr>
    </w:p>
    <w:p w:rsidR="00CC5714" w:rsidRPr="00180EB2" w:rsidRDefault="00CC5714" w:rsidP="00CC5714">
      <w:pPr>
        <w:rPr>
          <w:rFonts w:ascii="Times New Roman" w:hAnsi="Times New Roman" w:cs="Times New Roman"/>
          <w:b/>
          <w:lang w:val="en-US"/>
        </w:rPr>
      </w:pPr>
    </w:p>
    <w:p w:rsidR="00CC5714" w:rsidRPr="00180EB2" w:rsidRDefault="00CC5714" w:rsidP="00CC5714">
      <w:pPr>
        <w:jc w:val="center"/>
        <w:rPr>
          <w:rFonts w:ascii="Times New Roman" w:hAnsi="Times New Roman" w:cs="Times New Roman"/>
          <w:b/>
          <w:lang w:val="en-US"/>
        </w:rPr>
      </w:pPr>
    </w:p>
    <w:p w:rsidR="00CC5714" w:rsidRPr="00180EB2" w:rsidRDefault="00CC5714" w:rsidP="00CC5714">
      <w:pPr>
        <w:rPr>
          <w:rFonts w:ascii="Times New Roman" w:hAnsi="Times New Roman" w:cs="Times New Roman"/>
          <w:b/>
          <w:lang w:val="en-US"/>
        </w:rPr>
      </w:pPr>
    </w:p>
    <w:p w:rsidR="00CC5714" w:rsidRPr="00180EB2" w:rsidRDefault="00CC5714" w:rsidP="00CC5714">
      <w:pPr>
        <w:jc w:val="center"/>
        <w:rPr>
          <w:rFonts w:ascii="Times New Roman" w:hAnsi="Times New Roman" w:cs="Times New Roman"/>
          <w:b/>
          <w:lang w:val="en-US"/>
        </w:rPr>
      </w:pPr>
    </w:p>
    <w:p w:rsidR="00CC5714" w:rsidRPr="00180EB2" w:rsidRDefault="00CC5714" w:rsidP="00CC5714">
      <w:pPr>
        <w:rPr>
          <w:rFonts w:ascii="Times New Roman" w:hAnsi="Times New Roman" w:cs="Times New Roman"/>
          <w:lang w:val="en-US"/>
        </w:rPr>
      </w:pPr>
    </w:p>
    <w:p w:rsidR="000502A3" w:rsidRPr="00CC5714" w:rsidRDefault="00523565">
      <w:pPr>
        <w:rPr>
          <w:lang w:val="en-US"/>
        </w:rPr>
      </w:pPr>
    </w:p>
    <w:sectPr w:rsidR="000502A3" w:rsidRPr="00CC5714" w:rsidSect="007B0023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565" w:rsidRDefault="00523565" w:rsidP="00CC5714">
      <w:pPr>
        <w:spacing w:after="0" w:line="240" w:lineRule="auto"/>
      </w:pPr>
      <w:r>
        <w:separator/>
      </w:r>
    </w:p>
  </w:endnote>
  <w:endnote w:type="continuationSeparator" w:id="0">
    <w:p w:rsidR="00523565" w:rsidRDefault="00523565" w:rsidP="00CC57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565" w:rsidRDefault="00523565" w:rsidP="00CC5714">
      <w:pPr>
        <w:spacing w:after="0" w:line="240" w:lineRule="auto"/>
      </w:pPr>
      <w:r>
        <w:separator/>
      </w:r>
    </w:p>
  </w:footnote>
  <w:footnote w:type="continuationSeparator" w:id="0">
    <w:p w:rsidR="00523565" w:rsidRDefault="00523565" w:rsidP="00CC5714">
      <w:pPr>
        <w:spacing w:after="0" w:line="240" w:lineRule="auto"/>
      </w:pPr>
      <w:r>
        <w:continuationSeparator/>
      </w:r>
    </w:p>
  </w:footnote>
  <w:footnote w:id="1">
    <w:p w:rsidR="00AC18B1" w:rsidRPr="008B51A5" w:rsidRDefault="00AC18B1" w:rsidP="00AC18B1">
      <w:pPr>
        <w:ind w:left="360"/>
        <w:jc w:val="both"/>
        <w:rPr>
          <w:rFonts w:ascii="Times New Roman" w:hAnsi="Times New Roman" w:cs="Times New Roman"/>
          <w:sz w:val="18"/>
          <w:szCs w:val="18"/>
        </w:rPr>
      </w:pPr>
    </w:p>
  </w:footnote>
  <w:footnote w:id="2">
    <w:p w:rsidR="00AC18B1" w:rsidRPr="008B51A5" w:rsidRDefault="00AC18B1" w:rsidP="00AC18B1">
      <w:pPr>
        <w:pStyle w:val="aa"/>
        <w:ind w:firstLine="360"/>
        <w:jc w:val="both"/>
        <w:rPr>
          <w:sz w:val="18"/>
          <w:szCs w:val="18"/>
        </w:rPr>
      </w:pPr>
      <w:r w:rsidRPr="008B51A5">
        <w:rPr>
          <w:rStyle w:val="a9"/>
        </w:rPr>
        <w:footnoteRef/>
      </w:r>
      <w:r w:rsidRPr="008B51A5">
        <w:t xml:space="preserve"> </w:t>
      </w:r>
      <w:r w:rsidRPr="008B51A5">
        <w:rPr>
          <w:sz w:val="18"/>
          <w:szCs w:val="18"/>
        </w:rPr>
        <w:t>Примерные программы внеурочной деятельности. Начальное и основное образование / Под ред. В.А.Горского. - М.: Просвещение, 2011. - С.3. - (Стандарты второго поколения)</w:t>
      </w:r>
    </w:p>
    <w:p w:rsidR="00AC18B1" w:rsidRDefault="00AC18B1" w:rsidP="00AC18B1">
      <w:pPr>
        <w:pStyle w:val="a7"/>
      </w:pPr>
    </w:p>
  </w:footnote>
  <w:footnote w:id="3">
    <w:p w:rsidR="00AC18B1" w:rsidRPr="008B51A5" w:rsidRDefault="00AC18B1" w:rsidP="00AC18B1">
      <w:pPr>
        <w:jc w:val="both"/>
        <w:rPr>
          <w:rFonts w:ascii="Times New Roman" w:hAnsi="Times New Roman" w:cs="Times New Roman"/>
          <w:sz w:val="18"/>
          <w:szCs w:val="18"/>
        </w:rPr>
      </w:pPr>
      <w:r w:rsidRPr="009F3A99">
        <w:rPr>
          <w:rStyle w:val="a9"/>
          <w:rFonts w:ascii="Microsoft Sans Serif" w:hAnsi="Microsoft Sans Serif" w:cs="Microsoft Sans Serif"/>
          <w:sz w:val="18"/>
          <w:szCs w:val="18"/>
        </w:rPr>
        <w:footnoteRef/>
      </w:r>
      <w:r w:rsidRPr="009F3A99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8B51A5">
        <w:rPr>
          <w:rFonts w:ascii="Times New Roman" w:hAnsi="Times New Roman" w:cs="Times New Roman"/>
          <w:sz w:val="18"/>
          <w:szCs w:val="18"/>
        </w:rPr>
        <w:t xml:space="preserve">Примерные программы по учебным предметам. Начальная школа. - М.: Просвещение, 2011. - С.139-140. - (Стандарты второго поколения) </w:t>
      </w:r>
    </w:p>
    <w:p w:rsidR="00AC18B1" w:rsidRPr="008B51A5" w:rsidRDefault="00AC18B1" w:rsidP="00AC18B1">
      <w:pPr>
        <w:pStyle w:val="a7"/>
        <w:rPr>
          <w:sz w:val="18"/>
          <w:szCs w:val="18"/>
        </w:rPr>
      </w:pPr>
    </w:p>
  </w:footnote>
  <w:footnote w:id="4">
    <w:p w:rsidR="00AC18B1" w:rsidRPr="008B51A5" w:rsidRDefault="00AC18B1" w:rsidP="00AC18B1">
      <w:pPr>
        <w:jc w:val="both"/>
        <w:rPr>
          <w:rFonts w:ascii="Times New Roman" w:hAnsi="Times New Roman" w:cs="Times New Roman"/>
          <w:sz w:val="18"/>
          <w:szCs w:val="18"/>
        </w:rPr>
      </w:pPr>
      <w:r w:rsidRPr="008B51A5">
        <w:rPr>
          <w:rStyle w:val="a9"/>
          <w:rFonts w:ascii="Times New Roman" w:hAnsi="Times New Roman" w:cs="Times New Roman"/>
          <w:sz w:val="18"/>
          <w:szCs w:val="18"/>
        </w:rPr>
        <w:footnoteRef/>
      </w:r>
      <w:r w:rsidRPr="008B51A5">
        <w:rPr>
          <w:rFonts w:ascii="Times New Roman" w:hAnsi="Times New Roman" w:cs="Times New Roman"/>
          <w:sz w:val="18"/>
          <w:szCs w:val="18"/>
        </w:rPr>
        <w:t xml:space="preserve"> Федеральный государственный образовательный стандарт начального общего образования (утвержден приказом Минобрнауки России от 6 октября </w:t>
      </w:r>
      <w:smartTag w:uri="urn:schemas-microsoft-com:office:smarttags" w:element="metricconverter">
        <w:smartTagPr>
          <w:attr w:name="ProductID" w:val="2009 г"/>
        </w:smartTagPr>
        <w:r w:rsidRPr="008B51A5">
          <w:rPr>
            <w:rFonts w:ascii="Times New Roman" w:hAnsi="Times New Roman" w:cs="Times New Roman"/>
            <w:sz w:val="18"/>
            <w:szCs w:val="18"/>
          </w:rPr>
          <w:t>2009 г</w:t>
        </w:r>
      </w:smartTag>
      <w:r w:rsidRPr="008B51A5">
        <w:rPr>
          <w:rFonts w:ascii="Times New Roman" w:hAnsi="Times New Roman" w:cs="Times New Roman"/>
          <w:sz w:val="18"/>
          <w:szCs w:val="18"/>
        </w:rPr>
        <w:t xml:space="preserve">. № 373, зарегистрирован в Минюсте России 22 декабря </w:t>
      </w:r>
      <w:smartTag w:uri="urn:schemas-microsoft-com:office:smarttags" w:element="metricconverter">
        <w:smartTagPr>
          <w:attr w:name="ProductID" w:val="2009 г"/>
        </w:smartTagPr>
        <w:r w:rsidRPr="008B51A5">
          <w:rPr>
            <w:rFonts w:ascii="Times New Roman" w:hAnsi="Times New Roman" w:cs="Times New Roman"/>
            <w:sz w:val="18"/>
            <w:szCs w:val="18"/>
          </w:rPr>
          <w:t>2009 г</w:t>
        </w:r>
      </w:smartTag>
      <w:r w:rsidRPr="008B51A5">
        <w:rPr>
          <w:rFonts w:ascii="Times New Roman" w:hAnsi="Times New Roman" w:cs="Times New Roman"/>
          <w:sz w:val="18"/>
          <w:szCs w:val="18"/>
        </w:rPr>
        <w:t xml:space="preserve">., Регистрационный номер 17785) с изменениями (утверждены приказом Минобрнауки России от 26 ноября </w:t>
      </w:r>
      <w:smartTag w:uri="urn:schemas-microsoft-com:office:smarttags" w:element="metricconverter">
        <w:smartTagPr>
          <w:attr w:name="ProductID" w:val="2010 г"/>
        </w:smartTagPr>
        <w:r w:rsidRPr="008B51A5">
          <w:rPr>
            <w:rFonts w:ascii="Times New Roman" w:hAnsi="Times New Roman" w:cs="Times New Roman"/>
            <w:sz w:val="18"/>
            <w:szCs w:val="18"/>
          </w:rPr>
          <w:t>2010 г</w:t>
        </w:r>
      </w:smartTag>
      <w:r w:rsidRPr="008B51A5">
        <w:rPr>
          <w:rFonts w:ascii="Times New Roman" w:hAnsi="Times New Roman" w:cs="Times New Roman"/>
          <w:sz w:val="18"/>
          <w:szCs w:val="18"/>
        </w:rPr>
        <w:t xml:space="preserve">. № 1241, зарегистрированы в Минюсте России 4 февраля </w:t>
      </w:r>
      <w:smartTag w:uri="urn:schemas-microsoft-com:office:smarttags" w:element="metricconverter">
        <w:smartTagPr>
          <w:attr w:name="ProductID" w:val="2011 г"/>
        </w:smartTagPr>
        <w:r w:rsidRPr="008B51A5">
          <w:rPr>
            <w:rFonts w:ascii="Times New Roman" w:hAnsi="Times New Roman" w:cs="Times New Roman"/>
            <w:sz w:val="18"/>
            <w:szCs w:val="18"/>
          </w:rPr>
          <w:t>2011 г</w:t>
        </w:r>
      </w:smartTag>
      <w:r w:rsidRPr="008B51A5">
        <w:rPr>
          <w:rFonts w:ascii="Times New Roman" w:hAnsi="Times New Roman" w:cs="Times New Roman"/>
          <w:sz w:val="18"/>
          <w:szCs w:val="18"/>
        </w:rPr>
        <w:t>., Регистрационный номер 19707</w:t>
      </w:r>
      <w:r w:rsidRPr="008B51A5">
        <w:rPr>
          <w:rFonts w:ascii="Times New Roman" w:hAnsi="Times New Roman" w:cs="Times New Roman"/>
          <w:color w:val="000000"/>
          <w:sz w:val="18"/>
          <w:szCs w:val="18"/>
        </w:rPr>
        <w:t xml:space="preserve">), </w:t>
      </w:r>
      <w:hyperlink r:id="rId1" w:history="1">
        <w:r w:rsidRPr="008B51A5">
          <w:rPr>
            <w:rStyle w:val="a6"/>
            <w:rFonts w:ascii="Times New Roman" w:hAnsi="Times New Roman" w:cs="Times New Roman"/>
            <w:color w:val="000000"/>
            <w:sz w:val="18"/>
            <w:szCs w:val="18"/>
            <w:lang w:val="en-US"/>
          </w:rPr>
          <w:t>www</w:t>
        </w:r>
        <w:r w:rsidRPr="008B51A5">
          <w:rPr>
            <w:rStyle w:val="a6"/>
            <w:rFonts w:ascii="Times New Roman" w:hAnsi="Times New Roman" w:cs="Times New Roman"/>
            <w:color w:val="000000"/>
            <w:sz w:val="18"/>
            <w:szCs w:val="18"/>
          </w:rPr>
          <w:t>.standart.edu.ru</w:t>
        </w:r>
      </w:hyperlink>
      <w:r w:rsidRPr="008B51A5">
        <w:rPr>
          <w:rFonts w:ascii="Times New Roman" w:hAnsi="Times New Roman" w:cs="Times New Roman"/>
          <w:color w:val="000000"/>
          <w:sz w:val="18"/>
          <w:szCs w:val="18"/>
        </w:rPr>
        <w:t xml:space="preserve">, </w:t>
      </w:r>
      <w:r w:rsidRPr="008B51A5">
        <w:rPr>
          <w:rFonts w:ascii="Times New Roman" w:hAnsi="Times New Roman" w:cs="Times New Roman"/>
          <w:sz w:val="18"/>
          <w:szCs w:val="18"/>
        </w:rPr>
        <w:t xml:space="preserve"> С. 6-10, 12</w:t>
      </w:r>
    </w:p>
    <w:p w:rsidR="00AC18B1" w:rsidRDefault="00AC18B1" w:rsidP="00AC18B1">
      <w:pPr>
        <w:pStyle w:val="a7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160FF"/>
    <w:multiLevelType w:val="hybridMultilevel"/>
    <w:tmpl w:val="B34261CE"/>
    <w:lvl w:ilvl="0" w:tplc="8C40FD3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E184F35"/>
    <w:multiLevelType w:val="hybridMultilevel"/>
    <w:tmpl w:val="EBCEEC7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AC7833"/>
    <w:multiLevelType w:val="hybridMultilevel"/>
    <w:tmpl w:val="23CCCCF0"/>
    <w:lvl w:ilvl="0" w:tplc="F39647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067122"/>
    <w:multiLevelType w:val="hybridMultilevel"/>
    <w:tmpl w:val="E9A8582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1740180A"/>
    <w:multiLevelType w:val="hybridMultilevel"/>
    <w:tmpl w:val="58DE8E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D56031"/>
    <w:multiLevelType w:val="hybridMultilevel"/>
    <w:tmpl w:val="1C789A3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3EF15CFF"/>
    <w:multiLevelType w:val="hybridMultilevel"/>
    <w:tmpl w:val="E71E2D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B14676B"/>
    <w:multiLevelType w:val="multilevel"/>
    <w:tmpl w:val="69DEE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1E735C1"/>
    <w:multiLevelType w:val="hybridMultilevel"/>
    <w:tmpl w:val="B4D4AD5A"/>
    <w:lvl w:ilvl="0" w:tplc="F7FACA84">
      <w:start w:val="68"/>
      <w:numFmt w:val="bullet"/>
      <w:lvlText w:val="-"/>
      <w:lvlJc w:val="left"/>
      <w:pPr>
        <w:ind w:left="1069" w:hanging="360"/>
      </w:pPr>
      <w:rPr>
        <w:rFonts w:ascii="Microsoft Sans Serif" w:eastAsiaTheme="minorHAnsi" w:hAnsi="Microsoft Sans Serif" w:cs="Microsoft Sans Serif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6C8B5F3F"/>
    <w:multiLevelType w:val="hybridMultilevel"/>
    <w:tmpl w:val="AC782872"/>
    <w:lvl w:ilvl="0" w:tplc="E020D416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sz w:val="22"/>
        <w:szCs w:val="22"/>
        <w:lang w:val="en-US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FF54CEC"/>
    <w:multiLevelType w:val="hybridMultilevel"/>
    <w:tmpl w:val="6EBEEBF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71AD3D95"/>
    <w:multiLevelType w:val="hybridMultilevel"/>
    <w:tmpl w:val="FF02A4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9202146"/>
    <w:multiLevelType w:val="hybridMultilevel"/>
    <w:tmpl w:val="4914E0E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7DAA23E4"/>
    <w:multiLevelType w:val="hybridMultilevel"/>
    <w:tmpl w:val="2E70C41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12"/>
  </w:num>
  <w:num w:numId="5">
    <w:abstractNumId w:val="13"/>
  </w:num>
  <w:num w:numId="6">
    <w:abstractNumId w:val="10"/>
  </w:num>
  <w:num w:numId="7">
    <w:abstractNumId w:val="3"/>
  </w:num>
  <w:num w:numId="8">
    <w:abstractNumId w:val="4"/>
  </w:num>
  <w:num w:numId="9">
    <w:abstractNumId w:val="11"/>
  </w:num>
  <w:num w:numId="10">
    <w:abstractNumId w:val="9"/>
  </w:num>
  <w:num w:numId="11">
    <w:abstractNumId w:val="6"/>
  </w:num>
  <w:num w:numId="12">
    <w:abstractNumId w:val="8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714"/>
    <w:rsid w:val="00116CC4"/>
    <w:rsid w:val="002C5C30"/>
    <w:rsid w:val="00401F76"/>
    <w:rsid w:val="00523565"/>
    <w:rsid w:val="005835D5"/>
    <w:rsid w:val="006673D1"/>
    <w:rsid w:val="007B0023"/>
    <w:rsid w:val="00A54A85"/>
    <w:rsid w:val="00A82393"/>
    <w:rsid w:val="00AC18B1"/>
    <w:rsid w:val="00BC3D7D"/>
    <w:rsid w:val="00C21437"/>
    <w:rsid w:val="00CB4647"/>
    <w:rsid w:val="00CC5714"/>
    <w:rsid w:val="00DF74BB"/>
    <w:rsid w:val="00E22824"/>
    <w:rsid w:val="00FD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B72EBF-43FF-4AFF-9EA3-E5E88AA1D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571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5714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No Spacing"/>
    <w:link w:val="a5"/>
    <w:uiPriority w:val="1"/>
    <w:qFormat/>
    <w:rsid w:val="00CC5714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rsid w:val="00CC5714"/>
  </w:style>
  <w:style w:type="character" w:styleId="a6">
    <w:name w:val="Hyperlink"/>
    <w:rsid w:val="00CC5714"/>
    <w:rPr>
      <w:color w:val="0000FF"/>
      <w:u w:val="single"/>
    </w:rPr>
  </w:style>
  <w:style w:type="paragraph" w:styleId="a7">
    <w:name w:val="footnote text"/>
    <w:basedOn w:val="a"/>
    <w:link w:val="a8"/>
    <w:semiHidden/>
    <w:rsid w:val="00CC57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8">
    <w:name w:val="Текст сноски Знак"/>
    <w:basedOn w:val="a0"/>
    <w:link w:val="a7"/>
    <w:semiHidden/>
    <w:rsid w:val="00CC5714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9">
    <w:name w:val="footnote reference"/>
    <w:semiHidden/>
    <w:rsid w:val="00CC5714"/>
    <w:rPr>
      <w:vertAlign w:val="superscript"/>
    </w:rPr>
  </w:style>
  <w:style w:type="paragraph" w:styleId="aa">
    <w:name w:val="Normal (Web)"/>
    <w:basedOn w:val="a"/>
    <w:uiPriority w:val="99"/>
    <w:semiHidden/>
    <w:unhideWhenUsed/>
    <w:rsid w:val="00AC18B1"/>
    <w:rPr>
      <w:rFonts w:ascii="Times New Roman" w:hAnsi="Times New Roman" w:cs="Times New Roman"/>
      <w:sz w:val="24"/>
      <w:szCs w:val="24"/>
    </w:rPr>
  </w:style>
  <w:style w:type="table" w:styleId="ab">
    <w:name w:val="Table Grid"/>
    <w:basedOn w:val="a1"/>
    <w:uiPriority w:val="59"/>
    <w:rsid w:val="00AC18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tandart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28</Pages>
  <Words>3572</Words>
  <Characters>20365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5</cp:revision>
  <dcterms:created xsi:type="dcterms:W3CDTF">2021-06-07T18:41:00Z</dcterms:created>
  <dcterms:modified xsi:type="dcterms:W3CDTF">2021-06-24T08:03:00Z</dcterms:modified>
</cp:coreProperties>
</file>